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FF" w:rsidRPr="00945B8F" w:rsidRDefault="006C32A1">
      <w:pPr>
        <w:pStyle w:val="Standard"/>
        <w:ind w:left="-3" w:right="-93"/>
        <w:jc w:val="center"/>
        <w:rPr>
          <w:rFonts w:ascii="Times New Roman CYR" w:hAnsi="Times New Roman CYR" w:hint="eastAsia"/>
          <w:sz w:val="28"/>
          <w:szCs w:val="28"/>
          <w:lang w:val="ru-RU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Pr="00945B8F">
        <w:rPr>
          <w:rFonts w:ascii="Times New Roman CYR" w:hAnsi="Times New Roman CYR"/>
          <w:b/>
          <w:bCs/>
          <w:sz w:val="28"/>
          <w:szCs w:val="28"/>
          <w:lang w:val="ru-RU"/>
        </w:rPr>
        <w:t>ЧАСТНОЕ ОБРАЗОВАТЕЛЬНОЕ УЧРЕЖДЕНИЕ</w:t>
      </w:r>
    </w:p>
    <w:p w:rsidR="009C37FF" w:rsidRPr="00945B8F" w:rsidRDefault="006C32A1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28"/>
          <w:szCs w:val="28"/>
          <w:lang w:val="ru-RU"/>
        </w:rPr>
      </w:pPr>
      <w:r w:rsidRPr="00945B8F">
        <w:rPr>
          <w:rFonts w:ascii="Times New Roman CYR" w:hAnsi="Times New Roman CYR"/>
          <w:b/>
          <w:bCs/>
          <w:sz w:val="28"/>
          <w:szCs w:val="28"/>
          <w:lang w:val="ru-RU"/>
        </w:rPr>
        <w:t xml:space="preserve"> ДОПОЛНИТЕЛЬНОГО ПРОФЕССИОНАЛЬНОГО ОБРАЗОВАНИЯ</w:t>
      </w:r>
    </w:p>
    <w:p w:rsidR="009C37FF" w:rsidRDefault="006C32A1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32"/>
          <w:szCs w:val="32"/>
        </w:rPr>
      </w:pPr>
      <w:r>
        <w:rPr>
          <w:rFonts w:ascii="Times New Roman CYR" w:hAnsi="Times New Roman CYR"/>
          <w:b/>
          <w:bCs/>
          <w:sz w:val="32"/>
          <w:szCs w:val="32"/>
        </w:rPr>
        <w:t xml:space="preserve">«СТРОЙОБУЧЕНИЕ»  </w:t>
      </w: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6"/>
        <w:gridCol w:w="4986"/>
      </w:tblGrid>
      <w:tr w:rsidR="009C37FF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7FF" w:rsidRPr="00945B8F" w:rsidRDefault="006C32A1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СОГЛАСОВАНО:</w:t>
            </w:r>
          </w:p>
          <w:p w:rsidR="009C37FF" w:rsidRPr="00945B8F" w:rsidRDefault="006C32A1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Методическим советом</w:t>
            </w:r>
          </w:p>
          <w:p w:rsidR="009C37FF" w:rsidRPr="00945B8F" w:rsidRDefault="006C32A1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 w:rsidRPr="00945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94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9C37FF" w:rsidRDefault="006C32A1">
            <w:pPr>
              <w:pStyle w:val="Standard"/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9C37FF" w:rsidRDefault="006C32A1">
            <w:pPr>
              <w:pStyle w:val="Standard"/>
              <w:tabs>
                <w:tab w:val="left" w:pos="9000"/>
              </w:tabs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«____»________________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20__ г.</w:t>
            </w:r>
          </w:p>
          <w:p w:rsidR="009C37FF" w:rsidRDefault="009C37FF">
            <w:pPr>
              <w:pStyle w:val="Standard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7FF" w:rsidRPr="00945B8F" w:rsidRDefault="006C32A1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4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УТВЕРЖДАЮ:</w:t>
            </w:r>
          </w:p>
          <w:p w:rsidR="009C37FF" w:rsidRPr="00945B8F" w:rsidRDefault="006C32A1">
            <w:pPr>
              <w:pStyle w:val="Standard"/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5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9C37FF" w:rsidRPr="00945B8F" w:rsidRDefault="006C32A1">
            <w:pPr>
              <w:pStyle w:val="Standard"/>
              <w:spacing w:line="276" w:lineRule="auto"/>
              <w:ind w:firstLine="709"/>
              <w:jc w:val="right"/>
              <w:rPr>
                <w:rFonts w:hint="eastAsia"/>
                <w:lang w:val="ru-RU"/>
              </w:rPr>
            </w:pPr>
            <w:r w:rsidRPr="00945B8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945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9C37FF" w:rsidRDefault="006C32A1">
            <w:pPr>
              <w:pStyle w:val="Standard"/>
              <w:tabs>
                <w:tab w:val="left" w:pos="9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А.Н. Безруков</w:t>
            </w:r>
          </w:p>
          <w:p w:rsidR="009C37FF" w:rsidRDefault="006C32A1">
            <w:pPr>
              <w:pStyle w:val="Standard"/>
              <w:tabs>
                <w:tab w:val="left" w:pos="90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«____»________________20__ г.</w:t>
            </w:r>
          </w:p>
          <w:p w:rsidR="009C37FF" w:rsidRDefault="009C37FF">
            <w:pPr>
              <w:pStyle w:val="Standard"/>
              <w:tabs>
                <w:tab w:val="left" w:pos="1395"/>
              </w:tabs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6C32A1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РАБОЧИЙ УЧЕБНЫЙ ПЛАН И ПРОГРАММА</w:t>
      </w:r>
    </w:p>
    <w:p w:rsidR="009C37FF" w:rsidRDefault="006C32A1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ПРОФЕССИОНАЛЬНОГО ОБУЧЕНИЯ</w:t>
      </w:r>
    </w:p>
    <w:p w:rsidR="009C37FF" w:rsidRDefault="009C37FF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650"/>
      </w:tblGrid>
      <w:tr w:rsidR="009C37FF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6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snapToGrid w:val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8343 </w:t>
            </w:r>
            <w:bookmarkStart w:id="0" w:name="_GoBack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Машинист (оператор) крана -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манипулятора</w:t>
            </w:r>
            <w:bookmarkEnd w:id="0"/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Код:</w:t>
            </w:r>
          </w:p>
        </w:tc>
        <w:tc>
          <w:tcPr>
            <w:tcW w:w="6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ar-SA"/>
              </w:rPr>
              <w:t>8343 (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ru-RU" w:eastAsia="ar-SA"/>
              </w:rPr>
              <w:t>ОКЗ)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 разрядов:</w:t>
            </w:r>
          </w:p>
        </w:tc>
        <w:tc>
          <w:tcPr>
            <w:tcW w:w="66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TableContents"/>
              <w:spacing w:after="20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3-5</w:t>
            </w:r>
          </w:p>
        </w:tc>
      </w:tr>
    </w:tbl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6C32A1">
      <w:pPr>
        <w:pStyle w:val="Standard"/>
        <w:spacing w:line="276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 Краснодар</w:t>
      </w:r>
    </w:p>
    <w:p w:rsidR="009C37FF" w:rsidRDefault="006C32A1">
      <w:pPr>
        <w:pStyle w:val="Standard"/>
        <w:pageBreakBefore/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Рабочий учебный план</w:t>
      </w:r>
    </w:p>
    <w:p w:rsidR="009C37FF" w:rsidRDefault="006C32A1">
      <w:pPr>
        <w:pStyle w:val="Standard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профессионального обучения:</w:t>
      </w:r>
    </w:p>
    <w:p w:rsidR="009C37FF" w:rsidRDefault="006C32A1">
      <w:pPr>
        <w:pStyle w:val="Standard"/>
        <w:widowControl w:val="0"/>
        <w:shd w:val="clear" w:color="auto" w:fill="FFFFFF"/>
        <w:tabs>
          <w:tab w:val="left" w:pos="360"/>
        </w:tabs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>
        <w:rPr>
          <w:rFonts w:ascii="Times New Roman" w:eastAsia="Calibri" w:hAnsi="Times New Roman" w:cs="Times New Roman"/>
          <w:sz w:val="28"/>
          <w:szCs w:val="28"/>
        </w:rPr>
        <w:t>8343 Машинист (оператор) крана - манипулятора</w:t>
      </w:r>
    </w:p>
    <w:p w:rsidR="009C37FF" w:rsidRDefault="006C32A1">
      <w:pPr>
        <w:pStyle w:val="Standard"/>
        <w:ind w:firstLine="540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Квалификация: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 й разряд.</w:t>
      </w:r>
    </w:p>
    <w:p w:rsidR="009C37FF" w:rsidRDefault="009C37FF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C37FF" w:rsidRDefault="009C37FF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C37FF" w:rsidRDefault="009C37FF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518" w:type="dxa"/>
        <w:tblInd w:w="-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4278"/>
        <w:gridCol w:w="1641"/>
        <w:gridCol w:w="2945"/>
      </w:tblGrid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t>(курсы, предметы)</w:t>
            </w:r>
          </w:p>
          <w:p w:rsidR="009C37FF" w:rsidRDefault="009C37F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9C37FF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  <w:p w:rsidR="009C37FF" w:rsidRDefault="006C32A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аттеста</w:t>
            </w:r>
          </w:p>
          <w:p w:rsidR="009C37FF" w:rsidRDefault="006C32A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обучения (месяцев)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</w:rPr>
              <w:t>азряды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3 - 5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C32A1">
            <w:pPr>
              <w:rPr>
                <w:rFonts w:hint="eastAsia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9C37FF" w:rsidRDefault="009C37FF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Экономический курс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9C37FF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1. Основы рыночной экономики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Общетехнический курс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9C37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7FF" w:rsidRDefault="006C32A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Основы электротехники</w:t>
            </w:r>
            <w:r>
              <w:rPr>
                <w:rFonts w:ascii="Times New Roman" w:hAnsi="Times New Roman"/>
              </w:rPr>
              <w:t xml:space="preserve"> и электрооборудование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9C37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Материаловедение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9C37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Слесарное дело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9C37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Чтение чертежей и схем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9C37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Сведения по технической механике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9C37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Pr="00945B8F" w:rsidRDefault="006C32A1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945B8F">
              <w:rPr>
                <w:rFonts w:ascii="Times New Roman" w:hAnsi="Times New Roman"/>
                <w:lang w:val="ru-RU"/>
              </w:rPr>
              <w:t>7. Охрана труда  и промышленная безопасность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8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"/>
                <w:i/>
                <w:color w:val="000000"/>
                <w:lang w:val="ru-RU"/>
              </w:rPr>
              <w:t>Специальный курс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9C37FF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autoSpaceDE w:val="0"/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  <w:t xml:space="preserve">8. </w:t>
            </w:r>
            <w:r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  <w:t>Специальная технология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Pr="00945B8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45B8F">
              <w:rPr>
                <w:rFonts w:ascii="Times New Roman" w:hAnsi="Times New Roman" w:cs="Times New Roman"/>
                <w:lang w:val="ru-RU"/>
              </w:rPr>
              <w:t>ПРОИЗВОДСТВЕНАЯ ПРАКТИКА,</w:t>
            </w:r>
          </w:p>
          <w:p w:rsidR="009C37FF" w:rsidRPr="00945B8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945B8F">
              <w:rPr>
                <w:rFonts w:ascii="Times New Roman" w:hAnsi="Times New Roman" w:cs="Times New Roman"/>
                <w:lang w:val="ru-RU"/>
              </w:rPr>
              <w:t>в т.ч. Квалификационный экзамен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6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по плану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7FF" w:rsidRDefault="006C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</w:t>
            </w:r>
          </w:p>
        </w:tc>
      </w:tr>
    </w:tbl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6C32A1">
      <w:pPr>
        <w:pStyle w:val="a6"/>
        <w:pageBreakBefore/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>1. Общая характеристика образовательной программы</w:t>
      </w:r>
    </w:p>
    <w:p w:rsidR="009C37FF" w:rsidRDefault="009C37FF">
      <w:pPr>
        <w:pStyle w:val="Default"/>
      </w:pPr>
    </w:p>
    <w:p w:rsidR="009C37FF" w:rsidRDefault="006C32A1">
      <w:pPr>
        <w:pStyle w:val="Default"/>
        <w:ind w:firstLine="283"/>
        <w:jc w:val="both"/>
      </w:pPr>
      <w:r>
        <w:t>В соответствии со ст.73 Федерального Закона от 29 декабря 2012 года</w:t>
      </w:r>
      <w:r>
        <w:t xml:space="preserve"> № 273-ФЗ «Закон об образовании в Российской Федерации»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</w:t>
      </w:r>
      <w:r>
        <w:t>иными профессиональными средствами, получение указанными лицами квалификационных разрядов, по профессии рабочего или должности служащего без изменения уровня образования.</w:t>
      </w:r>
    </w:p>
    <w:p w:rsidR="009C37FF" w:rsidRPr="00945B8F" w:rsidRDefault="006C32A1">
      <w:pPr>
        <w:pStyle w:val="Standard"/>
        <w:ind w:firstLine="283"/>
        <w:jc w:val="both"/>
        <w:rPr>
          <w:rFonts w:hint="eastAsia"/>
          <w:lang w:val="ru-RU"/>
        </w:rPr>
      </w:pPr>
      <w:r w:rsidRPr="00945B8F">
        <w:rPr>
          <w:rFonts w:ascii="Times New Roman" w:hAnsi="Times New Roman" w:cs="Times New Roman"/>
          <w:lang w:val="ru-RU"/>
        </w:rPr>
        <w:t>Основная программа профессионального обучения предназначена для профессиональной под</w:t>
      </w:r>
      <w:r w:rsidRPr="00945B8F">
        <w:rPr>
          <w:rFonts w:ascii="Times New Roman" w:hAnsi="Times New Roman" w:cs="Times New Roman"/>
          <w:lang w:val="ru-RU"/>
        </w:rPr>
        <w:t xml:space="preserve">готовки рабочих по профессии </w:t>
      </w:r>
      <w:r w:rsidRPr="00945B8F">
        <w:rPr>
          <w:rFonts w:ascii="Times New Roman" w:eastAsia="Times New Roman" w:hAnsi="Times New Roman" w:cs="Times New Roman"/>
          <w:b/>
          <w:bCs/>
          <w:color w:val="00000A"/>
          <w:lang w:val="ru-RU" w:eastAsia="ar-SA"/>
        </w:rPr>
        <w:t>8343 Машинист (оператор) крана – манипулятора.</w:t>
      </w:r>
    </w:p>
    <w:p w:rsidR="009C37FF" w:rsidRPr="00945B8F" w:rsidRDefault="006C32A1">
      <w:pPr>
        <w:pStyle w:val="Standard"/>
        <w:ind w:firstLine="283"/>
        <w:jc w:val="both"/>
        <w:rPr>
          <w:rFonts w:hint="eastAsia"/>
          <w:lang w:val="ru-RU"/>
        </w:rPr>
      </w:pPr>
      <w:r w:rsidRPr="00945B8F">
        <w:rPr>
          <w:rFonts w:ascii="Times New Roman" w:eastAsia="Times New Roman" w:hAnsi="Times New Roman" w:cs="Times New Roman"/>
          <w:color w:val="00000A"/>
          <w:lang w:val="ru-RU" w:eastAsia="ar-SA"/>
        </w:rPr>
        <w:t>Обучение  Машинист (оператор) крана – манипулятора  проводится согласно требовани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й</w:t>
      </w:r>
      <w:r w:rsidRPr="00945B8F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 Федеральной службы по экологическому, технологическому и атомному надзору №533 от 12.11.2013 г.- </w:t>
      </w:r>
      <w:r w:rsidRPr="00945B8F">
        <w:rPr>
          <w:rFonts w:ascii="Times New Roman" w:eastAsia="Times New Roman" w:hAnsi="Times New Roman" w:cs="Times New Roman"/>
          <w:color w:val="00000A"/>
          <w:lang w:val="ru-RU" w:eastAsia="ar-SA"/>
        </w:rPr>
        <w:t>«Правила безопасности опасных производственных объектов, на которых используются подъемные сооружения» машинисты, эксплуатирующие краны-манипуляторы должны иметь среднее профессиональное образование и удостоверение машиниста-крановщика, с соответствующей е</w:t>
      </w:r>
      <w:r w:rsidRPr="00945B8F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жегодной переаттестацией, </w:t>
      </w:r>
      <w:r w:rsidRPr="00945B8F">
        <w:rPr>
          <w:rFonts w:ascii="Times New Roman" w:eastAsia="Times New Roman" w:hAnsi="Times New Roman" w:cs="Times New Roman"/>
          <w:b/>
          <w:bCs/>
          <w:color w:val="00000A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должно соответствовать требованиям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Приказ Минтруда России от 01.03.2017 N 214н "Об утверждении профессионального стандарта "Машинист подъемника-вышки, крана-манипулятора" (Зарегистрировано в Минюсте России 21.03.2017 N 46067).</w:t>
      </w:r>
    </w:p>
    <w:p w:rsidR="009C37FF" w:rsidRDefault="006C32A1">
      <w:pPr>
        <w:pStyle w:val="Default"/>
        <w:ind w:firstLine="283"/>
        <w:jc w:val="both"/>
      </w:pPr>
      <w:r>
        <w:t>Пр</w:t>
      </w:r>
      <w:r>
        <w:t>ограмма профессионального обучения разработана с учетом знаний обучающихся, имеющих среднее профессиональное, высшее профессиональное образование.</w:t>
      </w:r>
    </w:p>
    <w:p w:rsidR="009C37FF" w:rsidRDefault="006C32A1">
      <w:pPr>
        <w:pStyle w:val="Default"/>
        <w:ind w:firstLine="283"/>
        <w:jc w:val="both"/>
      </w:pPr>
      <w:r>
        <w:t>Кран-манипулятор относится к кранам стрелового типа, установленном на автомобильном шасси (бортовой автомобил</w:t>
      </w:r>
      <w:r>
        <w:t>ь, седельный тягач или полуприцеп, железнодорожная платформа, гусеничный тягач и пр.) и служащем для его загрузки и разгрузки одиночными и сыпучими грузами в контейнерах или пакетах (упаковке) и их транспортировки, а также для проведения монтажно-демонтажн</w:t>
      </w:r>
      <w:r>
        <w:t>ых и ремонтно-восстановительных работ. Краны-манипуляторы находят широкое применение практически во всех отраслях промышленности, среднего и крупного товарооборота, часто применяются в строительной и транспортной отрасли. Среди существенных преимуществ кра</w:t>
      </w:r>
      <w:r>
        <w:t>нов-манипуляторов стоит отметить следующее: универсальность, мобильность, низкая стоимость работ и эксплуатации, возможность установки дополнительного оборудования.</w:t>
      </w:r>
    </w:p>
    <w:p w:rsidR="009C37FF" w:rsidRDefault="006C32A1">
      <w:pPr>
        <w:pStyle w:val="Default"/>
        <w:ind w:firstLine="283"/>
        <w:jc w:val="both"/>
      </w:pPr>
      <w:r>
        <w:t>Профессия машинист крана-манипулятора предполагает наличие следующих навыков: умение безоп</w:t>
      </w:r>
      <w:r>
        <w:t>асно управлять краном-манипулятором при подъеме, опускании, перемещении грузов, основываясь на руководстве по эксплуатации машиной, проводить осмотр креплений механизмов, следить за приборами при эксплуатации крана-манипулятора, а также соблюдать меры, нео</w:t>
      </w:r>
      <w:r>
        <w:t>бходимые для исключения аварий и травм при работе с подъемными сооружениями. В своей работе машинисты кранов-манипуляторов должны руководствоваться «Инструкцией по безопасному ведению работ для машинистов (крановщиков) мостовых, козловых, башенных кранов и</w:t>
      </w:r>
      <w:r>
        <w:t xml:space="preserve"> перегрузочных мостов» № ЦРБ-294.</w:t>
      </w:r>
    </w:p>
    <w:p w:rsidR="009C37FF" w:rsidRDefault="006C32A1">
      <w:pPr>
        <w:pStyle w:val="Default"/>
        <w:ind w:firstLine="227"/>
        <w:jc w:val="both"/>
      </w:pPr>
      <w:r>
        <w:t xml:space="preserve">Квалификационные характеристики составлены в соответствии с требованиями Единого тарифно-квалификационного справочника работ и профессий и содержат требования к основным знаниям, умениям и навыкам, которые должны иметь </w:t>
      </w:r>
      <w:r>
        <w:t>рабочие указанной профессии и квалификации.</w:t>
      </w:r>
    </w:p>
    <w:p w:rsidR="009C37FF" w:rsidRDefault="006C32A1">
      <w:pPr>
        <w:pStyle w:val="Default"/>
        <w:ind w:firstLine="283"/>
        <w:jc w:val="both"/>
      </w:pPr>
      <w:r>
        <w:rPr>
          <w:b/>
          <w:bCs/>
          <w:i/>
        </w:rPr>
        <w:t>Цель программы</w:t>
      </w:r>
      <w:r>
        <w:rPr>
          <w:b/>
          <w:bCs/>
        </w:rPr>
        <w:t xml:space="preserve"> –</w:t>
      </w:r>
      <w:r>
        <w:t xml:space="preserve"> подготовка работников предприятий, организаций и учреждений по выполнению работ по рабочей профессии </w:t>
      </w:r>
      <w:r>
        <w:rPr>
          <w:b/>
          <w:bCs/>
        </w:rPr>
        <w:t>«</w:t>
      </w:r>
      <w:r>
        <w:rPr>
          <w:rFonts w:eastAsia="Times New Roman"/>
          <w:b/>
          <w:bCs/>
          <w:color w:val="00000A"/>
          <w:lang w:eastAsia="ar-SA"/>
        </w:rPr>
        <w:t>Машинист (оператор) крана – манипулятора</w:t>
      </w:r>
      <w:r>
        <w:rPr>
          <w:b/>
          <w:bCs/>
        </w:rPr>
        <w:t>»</w:t>
      </w:r>
      <w:r>
        <w:t>, предусмотренные профессиональными компетенциями, квалификационной характеристикой, в соответствии с техничес</w:t>
      </w:r>
      <w:r>
        <w:t>кими условиями и нормами.</w:t>
      </w:r>
    </w:p>
    <w:p w:rsidR="009C37FF" w:rsidRDefault="006C32A1">
      <w:pPr>
        <w:pStyle w:val="a6"/>
        <w:spacing w:before="0" w:after="0"/>
        <w:ind w:firstLine="283"/>
      </w:pPr>
      <w:r>
        <w:rPr>
          <w:b/>
          <w:bCs/>
          <w:i/>
          <w:color w:val="000000"/>
        </w:rPr>
        <w:t>Задачами программы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являются:</w:t>
      </w:r>
    </w:p>
    <w:p w:rsidR="009C37FF" w:rsidRPr="00945B8F" w:rsidRDefault="006C32A1">
      <w:pPr>
        <w:pStyle w:val="a6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lang w:val="ru-RU"/>
        </w:rPr>
        <w:t xml:space="preserve">Изучить </w:t>
      </w:r>
      <w:r w:rsidRPr="00945B8F">
        <w:rPr>
          <w:lang w:val="ru-RU"/>
        </w:rPr>
        <w:t>Российско</w:t>
      </w:r>
      <w:r>
        <w:rPr>
          <w:lang w:val="ru-RU"/>
        </w:rPr>
        <w:t>е</w:t>
      </w:r>
      <w:r w:rsidRPr="00945B8F">
        <w:rPr>
          <w:lang w:val="ru-RU"/>
        </w:rPr>
        <w:t xml:space="preserve"> законодательств</w:t>
      </w:r>
      <w:r>
        <w:rPr>
          <w:lang w:val="ru-RU"/>
        </w:rPr>
        <w:t>о</w:t>
      </w:r>
      <w:r w:rsidRPr="00945B8F">
        <w:rPr>
          <w:lang w:val="ru-RU"/>
        </w:rPr>
        <w:t xml:space="preserve"> в области эксплуатации и использовании грузоподъемных кранов.</w:t>
      </w:r>
    </w:p>
    <w:p w:rsidR="009C37FF" w:rsidRPr="00945B8F" w:rsidRDefault="006C32A1">
      <w:pPr>
        <w:pStyle w:val="a6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lang w:val="ru-RU"/>
        </w:rPr>
        <w:lastRenderedPageBreak/>
        <w:t>Изучить  Правила ОТ и ПБ</w:t>
      </w:r>
      <w:r w:rsidRPr="00945B8F">
        <w:rPr>
          <w:lang w:val="ru-RU"/>
        </w:rPr>
        <w:t xml:space="preserve"> работ при обслуживании крана-манипулятора.</w:t>
      </w:r>
    </w:p>
    <w:p w:rsidR="009C37FF" w:rsidRDefault="006C32A1">
      <w:pPr>
        <w:pStyle w:val="a6"/>
        <w:numPr>
          <w:ilvl w:val="0"/>
          <w:numId w:val="2"/>
        </w:numPr>
        <w:spacing w:before="0" w:after="0"/>
        <w:jc w:val="both"/>
      </w:pPr>
      <w:r>
        <w:rPr>
          <w:lang w:val="ru-RU"/>
        </w:rPr>
        <w:t>Изучить у</w:t>
      </w:r>
      <w:r w:rsidRPr="00945B8F">
        <w:rPr>
          <w:lang w:val="ru-RU"/>
        </w:rPr>
        <w:t>стройств</w:t>
      </w:r>
      <w:r>
        <w:rPr>
          <w:lang w:val="ru-RU"/>
        </w:rPr>
        <w:t>о</w:t>
      </w:r>
      <w:r w:rsidRPr="00945B8F">
        <w:rPr>
          <w:lang w:val="ru-RU"/>
        </w:rPr>
        <w:t xml:space="preserve"> кранов-манипуля</w:t>
      </w:r>
      <w:r w:rsidRPr="00945B8F">
        <w:rPr>
          <w:lang w:val="ru-RU"/>
        </w:rPr>
        <w:t xml:space="preserve">торов, используемых механизмов и машин. </w:t>
      </w:r>
      <w:r>
        <w:t>Типы кранов-манипуляторов.</w:t>
      </w:r>
    </w:p>
    <w:p w:rsidR="009C37FF" w:rsidRPr="00945B8F" w:rsidRDefault="006C32A1">
      <w:pPr>
        <w:pStyle w:val="a6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lang w:val="ru-RU"/>
        </w:rPr>
        <w:t>Изучить у</w:t>
      </w:r>
      <w:r w:rsidRPr="00945B8F">
        <w:rPr>
          <w:lang w:val="ru-RU"/>
        </w:rPr>
        <w:t>стройств</w:t>
      </w:r>
      <w:r>
        <w:rPr>
          <w:lang w:val="ru-RU"/>
        </w:rPr>
        <w:t>о</w:t>
      </w:r>
      <w:r w:rsidRPr="00945B8F">
        <w:rPr>
          <w:lang w:val="ru-RU"/>
        </w:rPr>
        <w:t xml:space="preserve"> съёмных грузозахватных приспособлений.</w:t>
      </w:r>
    </w:p>
    <w:p w:rsidR="009C37FF" w:rsidRPr="00945B8F" w:rsidRDefault="006C32A1">
      <w:pPr>
        <w:pStyle w:val="a6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lang w:val="ru-RU"/>
        </w:rPr>
        <w:t>Уметь описать процессы</w:t>
      </w:r>
      <w:r w:rsidRPr="00945B8F">
        <w:rPr>
          <w:lang w:val="ru-RU"/>
        </w:rPr>
        <w:t xml:space="preserve"> и устройств</w:t>
      </w:r>
      <w:r>
        <w:rPr>
          <w:lang w:val="ru-RU"/>
        </w:rPr>
        <w:t>о</w:t>
      </w:r>
      <w:r w:rsidRPr="00945B8F">
        <w:rPr>
          <w:lang w:val="ru-RU"/>
        </w:rPr>
        <w:t xml:space="preserve"> приборов безопасности кран</w:t>
      </w:r>
      <w:r>
        <w:rPr>
          <w:lang w:val="ru-RU"/>
        </w:rPr>
        <w:t>а</w:t>
      </w:r>
      <w:r w:rsidRPr="00945B8F">
        <w:rPr>
          <w:lang w:val="ru-RU"/>
        </w:rPr>
        <w:t>-манипулятор</w:t>
      </w:r>
      <w:r>
        <w:rPr>
          <w:lang w:val="ru-RU"/>
        </w:rPr>
        <w:t>а</w:t>
      </w:r>
      <w:r w:rsidRPr="00945B8F">
        <w:rPr>
          <w:lang w:val="ru-RU"/>
        </w:rPr>
        <w:t>.</w:t>
      </w:r>
    </w:p>
    <w:p w:rsidR="009C37FF" w:rsidRPr="00945B8F" w:rsidRDefault="006C32A1">
      <w:pPr>
        <w:pStyle w:val="a6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lang w:val="ru-RU"/>
        </w:rPr>
        <w:t>Уметь о</w:t>
      </w:r>
      <w:r w:rsidRPr="00945B8F">
        <w:rPr>
          <w:lang w:val="ru-RU"/>
        </w:rPr>
        <w:t>предел</w:t>
      </w:r>
      <w:r>
        <w:rPr>
          <w:lang w:val="ru-RU"/>
        </w:rPr>
        <w:t>ить</w:t>
      </w:r>
      <w:r w:rsidRPr="00945B8F">
        <w:rPr>
          <w:lang w:val="ru-RU"/>
        </w:rPr>
        <w:t xml:space="preserve"> неисправност</w:t>
      </w:r>
      <w:r>
        <w:rPr>
          <w:lang w:val="ru-RU"/>
        </w:rPr>
        <w:t>и</w:t>
      </w:r>
      <w:r w:rsidRPr="00945B8F">
        <w:rPr>
          <w:lang w:val="ru-RU"/>
        </w:rPr>
        <w:t xml:space="preserve"> в работе, техническое </w:t>
      </w:r>
      <w:r w:rsidRPr="00945B8F">
        <w:rPr>
          <w:lang w:val="ru-RU"/>
        </w:rPr>
        <w:t>обслуживание, эксплуатация и профилактический ремонт кранов-манипуляторов.</w:t>
      </w:r>
    </w:p>
    <w:p w:rsidR="009C37FF" w:rsidRPr="00945B8F" w:rsidRDefault="006C32A1">
      <w:pPr>
        <w:pStyle w:val="a6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lang w:val="ru-RU"/>
        </w:rPr>
        <w:t>Изучить о</w:t>
      </w:r>
      <w:r w:rsidRPr="00945B8F">
        <w:rPr>
          <w:lang w:val="ru-RU"/>
        </w:rPr>
        <w:t>снов</w:t>
      </w:r>
      <w:r>
        <w:rPr>
          <w:lang w:val="ru-RU"/>
        </w:rPr>
        <w:t>ы</w:t>
      </w:r>
      <w:r w:rsidRPr="00945B8F">
        <w:rPr>
          <w:lang w:val="ru-RU"/>
        </w:rPr>
        <w:t xml:space="preserve"> управления кранами-манипуляторами, подъём, опускание и перемещение грузов.</w:t>
      </w:r>
    </w:p>
    <w:p w:rsidR="009C37FF" w:rsidRPr="00945B8F" w:rsidRDefault="006C32A1">
      <w:pPr>
        <w:pStyle w:val="a6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lang w:val="ru-RU"/>
        </w:rPr>
        <w:t>Знать с</w:t>
      </w:r>
      <w:r w:rsidRPr="00945B8F">
        <w:rPr>
          <w:lang w:val="ru-RU"/>
        </w:rPr>
        <w:t>пособы выполнения работ с использованием кранов-манипуляторов.</w:t>
      </w:r>
    </w:p>
    <w:p w:rsidR="009C37FF" w:rsidRPr="00945B8F" w:rsidRDefault="006C32A1">
      <w:pPr>
        <w:pStyle w:val="a6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lang w:val="ru-RU"/>
        </w:rPr>
        <w:t>Изучить р</w:t>
      </w:r>
      <w:r w:rsidRPr="00945B8F">
        <w:rPr>
          <w:lang w:val="ru-RU"/>
        </w:rPr>
        <w:t>егламент раб</w:t>
      </w:r>
      <w:r w:rsidRPr="00945B8F">
        <w:rPr>
          <w:lang w:val="ru-RU"/>
        </w:rPr>
        <w:t>оты на кране-манипуляторе с целью минимизации риска аварии.</w:t>
      </w:r>
    </w:p>
    <w:p w:rsidR="009C37FF" w:rsidRPr="00945B8F" w:rsidRDefault="006C32A1">
      <w:pPr>
        <w:pStyle w:val="a6"/>
        <w:numPr>
          <w:ilvl w:val="0"/>
          <w:numId w:val="2"/>
        </w:numPr>
        <w:spacing w:before="0" w:after="0"/>
        <w:jc w:val="both"/>
        <w:rPr>
          <w:lang w:val="ru-RU"/>
        </w:rPr>
      </w:pPr>
      <w:r>
        <w:rPr>
          <w:lang w:val="ru-RU"/>
        </w:rPr>
        <w:t>Изучить п</w:t>
      </w:r>
      <w:r w:rsidRPr="00945B8F">
        <w:rPr>
          <w:lang w:val="ru-RU"/>
        </w:rPr>
        <w:t>оследовательнос</w:t>
      </w:r>
      <w:r>
        <w:rPr>
          <w:lang w:val="ru-RU"/>
        </w:rPr>
        <w:t>ть</w:t>
      </w:r>
      <w:r w:rsidRPr="00945B8F">
        <w:rPr>
          <w:lang w:val="ru-RU"/>
        </w:rPr>
        <w:t xml:space="preserve"> действий и приёмы оказания доврачебной помощи при возникновении травмы.</w:t>
      </w:r>
    </w:p>
    <w:p w:rsidR="009C37FF" w:rsidRPr="00945B8F" w:rsidRDefault="009C37FF">
      <w:pPr>
        <w:pStyle w:val="a6"/>
        <w:spacing w:before="0" w:after="0"/>
        <w:rPr>
          <w:color w:val="333333"/>
          <w:lang w:val="ru-RU"/>
        </w:rPr>
      </w:pPr>
    </w:p>
    <w:p w:rsidR="009C37FF" w:rsidRDefault="006C32A1">
      <w:pPr>
        <w:pStyle w:val="Default"/>
        <w:rPr>
          <w:b/>
          <w:bCs/>
        </w:rPr>
      </w:pPr>
      <w:r>
        <w:rPr>
          <w:b/>
          <w:bCs/>
        </w:rPr>
        <w:t>Программа включает в себя:</w:t>
      </w:r>
    </w:p>
    <w:p w:rsidR="009C37FF" w:rsidRDefault="006C32A1">
      <w:pPr>
        <w:pStyle w:val="Default"/>
        <w:numPr>
          <w:ilvl w:val="0"/>
          <w:numId w:val="3"/>
        </w:numPr>
      </w:pPr>
      <w:r>
        <w:t>о</w:t>
      </w:r>
      <w:r>
        <w:rPr>
          <w:rFonts w:eastAsia="Times New Roman"/>
          <w:lang w:eastAsia="ru-RU"/>
        </w:rPr>
        <w:t>бщую характеристику программы профессионального обучения;</w:t>
      </w:r>
    </w:p>
    <w:p w:rsidR="009C37FF" w:rsidRDefault="006C32A1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требования к профессиональной подготовленности (компетентности) обучающегося; учебный план и кал</w:t>
      </w:r>
      <w:r>
        <w:rPr>
          <w:rFonts w:eastAsia="Times New Roman"/>
          <w:lang w:eastAsia="ru-RU"/>
        </w:rPr>
        <w:t>ендарный график программы;</w:t>
      </w:r>
    </w:p>
    <w:p w:rsidR="009C37FF" w:rsidRDefault="006C32A1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 результатов освоения программы; содержание программы; условия реализации программы;</w:t>
      </w:r>
    </w:p>
    <w:p w:rsidR="009C37FF" w:rsidRDefault="006C32A1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информационное обеспечение обучения;</w:t>
      </w:r>
    </w:p>
    <w:p w:rsidR="009C37FF" w:rsidRDefault="006C32A1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критерии оценивания знаний и умений;</w:t>
      </w:r>
    </w:p>
    <w:p w:rsidR="009C37FF" w:rsidRDefault="006C32A1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контрольно-оценочные материалы.</w:t>
      </w:r>
    </w:p>
    <w:p w:rsidR="009C37FF" w:rsidRPr="00945B8F" w:rsidRDefault="006C32A1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945B8F">
        <w:rPr>
          <w:color w:val="000000"/>
          <w:lang w:val="ru-RU"/>
        </w:rPr>
        <w:t>Требования к результата</w:t>
      </w:r>
      <w:r w:rsidRPr="00945B8F">
        <w:rPr>
          <w:color w:val="000000"/>
          <w:lang w:val="ru-RU"/>
        </w:rPr>
        <w:t>м освоения рабочей программы сформированы на основе квалификационных характеристик, предъявляемых к лицам, согласно уровня квалификационных требований. В требованиях к результатам освоения программы описываются требования к умениям, приобретаемым в ходе ос</w:t>
      </w:r>
      <w:r w:rsidRPr="00945B8F">
        <w:rPr>
          <w:color w:val="000000"/>
          <w:lang w:val="ru-RU"/>
        </w:rPr>
        <w:t>воения программы, указываются усваиваемые знания, на базе которых формируются умения и приобретаются практические навыки.</w:t>
      </w:r>
    </w:p>
    <w:p w:rsidR="009C37FF" w:rsidRPr="00945B8F" w:rsidRDefault="006C32A1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945B8F">
        <w:rPr>
          <w:color w:val="000000"/>
          <w:lang w:val="ru-RU"/>
        </w:rPr>
        <w:t xml:space="preserve">В рабочем  учебном плане содержится перечень учебных предметов с указанием объемов времени, отводимых на освоение предметов, включая </w:t>
      </w:r>
      <w:r w:rsidRPr="00945B8F">
        <w:rPr>
          <w:color w:val="000000"/>
          <w:lang w:val="ru-RU"/>
        </w:rPr>
        <w:t>объемы времени, отводимые на теоретическое и производственную практику</w:t>
      </w:r>
    </w:p>
    <w:p w:rsidR="009C37FF" w:rsidRDefault="006C32A1">
      <w:pPr>
        <w:pStyle w:val="Default"/>
        <w:ind w:firstLine="283"/>
      </w:pPr>
      <w:r>
        <w:t>Продолжительность обучения по программе профессиональной подготовки рабочих установлена: на 1,5</w:t>
      </w:r>
      <w:r>
        <w:t xml:space="preserve"> месяца и рассчитана на 222 часа (квалификация 3-5 разряд).</w:t>
      </w:r>
    </w:p>
    <w:p w:rsidR="009C37FF" w:rsidRDefault="009C37FF">
      <w:pPr>
        <w:pStyle w:val="Default"/>
        <w:ind w:firstLine="283"/>
      </w:pPr>
    </w:p>
    <w:p w:rsidR="009C37FF" w:rsidRDefault="006C32A1">
      <w:pPr>
        <w:pStyle w:val="Default"/>
        <w:ind w:firstLine="283"/>
      </w:pPr>
      <w:r>
        <w:rPr>
          <w:b/>
          <w:bCs/>
          <w:i/>
        </w:rPr>
        <w:t>Квалификация 3, 4, 5  разряд</w:t>
      </w:r>
    </w:p>
    <w:p w:rsidR="009C37FF" w:rsidRPr="00945B8F" w:rsidRDefault="006C32A1">
      <w:pPr>
        <w:pStyle w:val="a6"/>
        <w:spacing w:before="0" w:after="0"/>
        <w:rPr>
          <w:color w:val="000000"/>
          <w:lang w:val="ru-RU"/>
        </w:rPr>
      </w:pPr>
      <w:r w:rsidRPr="00945B8F">
        <w:rPr>
          <w:color w:val="000000"/>
          <w:lang w:val="ru-RU"/>
        </w:rPr>
        <w:t>Курс обучения состоит из двух разделов:</w:t>
      </w:r>
    </w:p>
    <w:p w:rsidR="009C37FF" w:rsidRPr="00945B8F" w:rsidRDefault="006C32A1">
      <w:pPr>
        <w:pStyle w:val="a6"/>
        <w:spacing w:before="0" w:after="0"/>
        <w:ind w:firstLine="283"/>
        <w:rPr>
          <w:lang w:val="ru-RU"/>
        </w:rPr>
      </w:pPr>
      <w:r w:rsidRPr="00945B8F">
        <w:rPr>
          <w:color w:val="000000"/>
          <w:lang w:val="ru-RU"/>
        </w:rPr>
        <w:t>1. теоретическое обучение рассчитано на 66 часов, в том числе, общеобразовательный  курс- 22 час.,  специальный курс - 44 час.</w:t>
      </w:r>
    </w:p>
    <w:p w:rsidR="009C37FF" w:rsidRPr="00945B8F" w:rsidRDefault="006C32A1">
      <w:pPr>
        <w:pStyle w:val="a6"/>
        <w:spacing w:before="0" w:after="0"/>
        <w:ind w:firstLine="283"/>
        <w:rPr>
          <w:lang w:val="ru-RU"/>
        </w:rPr>
      </w:pPr>
      <w:r w:rsidRPr="00945B8F">
        <w:rPr>
          <w:color w:val="000000"/>
          <w:lang w:val="ru-RU"/>
        </w:rPr>
        <w:t>2. производственная практика- 156 час,  в т.ч. квалификационный экзамен-  4 час (итоговая аттестация).</w:t>
      </w:r>
    </w:p>
    <w:p w:rsidR="009C37FF" w:rsidRPr="00945B8F" w:rsidRDefault="006C32A1">
      <w:pPr>
        <w:pStyle w:val="a6"/>
        <w:spacing w:before="0" w:after="0"/>
        <w:ind w:firstLine="283"/>
        <w:rPr>
          <w:color w:val="000000"/>
          <w:u w:val="single"/>
          <w:lang w:val="ru-RU"/>
        </w:rPr>
      </w:pPr>
      <w:r w:rsidRPr="00945B8F">
        <w:rPr>
          <w:color w:val="000000"/>
          <w:u w:val="single"/>
          <w:lang w:val="ru-RU"/>
        </w:rPr>
        <w:t>Всего: 222 час.</w:t>
      </w:r>
    </w:p>
    <w:p w:rsidR="009C37FF" w:rsidRDefault="009C37FF">
      <w:pPr>
        <w:pStyle w:val="Default"/>
        <w:ind w:firstLine="283"/>
        <w:rPr>
          <w:u w:val="single"/>
        </w:rPr>
      </w:pPr>
    </w:p>
    <w:p w:rsidR="009C37FF" w:rsidRPr="00945B8F" w:rsidRDefault="006C32A1">
      <w:pPr>
        <w:pStyle w:val="a6"/>
        <w:shd w:val="clear" w:color="auto" w:fill="FFFFFF"/>
        <w:spacing w:before="0" w:after="0"/>
        <w:ind w:firstLine="283"/>
        <w:rPr>
          <w:color w:val="000000"/>
          <w:lang w:val="ru-RU"/>
        </w:rPr>
      </w:pPr>
      <w:r w:rsidRPr="00945B8F">
        <w:rPr>
          <w:color w:val="000000"/>
          <w:lang w:val="ru-RU"/>
        </w:rPr>
        <w:t>Освоение программы профессионального обучения включает:</w:t>
      </w:r>
    </w:p>
    <w:p w:rsidR="009C37FF" w:rsidRPr="00945B8F" w:rsidRDefault="006C32A1">
      <w:pPr>
        <w:pStyle w:val="a6"/>
        <w:shd w:val="clear" w:color="auto" w:fill="FFFFFF"/>
        <w:spacing w:before="0" w:after="0"/>
        <w:ind w:firstLine="283"/>
        <w:jc w:val="both"/>
        <w:rPr>
          <w:color w:val="000000"/>
          <w:lang w:val="ru-RU"/>
        </w:rPr>
      </w:pPr>
      <w:r w:rsidRPr="00945B8F">
        <w:rPr>
          <w:color w:val="000000"/>
          <w:lang w:val="ru-RU"/>
        </w:rPr>
        <w:t>экзамен по предмету «Специальная технология» (в форме тестирования, знания про</w:t>
      </w:r>
      <w:r w:rsidRPr="00945B8F">
        <w:rPr>
          <w:color w:val="000000"/>
          <w:lang w:val="ru-RU"/>
        </w:rPr>
        <w:t>изводственных инструкций, ответов на экзаменационные билеты), завершается обязательной итоговой аттестацией в форме квалификационной работы на рабочем месте.</w:t>
      </w:r>
    </w:p>
    <w:p w:rsidR="009C37FF" w:rsidRPr="00945B8F" w:rsidRDefault="006C32A1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945B8F">
        <w:rPr>
          <w:color w:val="000000"/>
          <w:lang w:val="ru-RU"/>
        </w:rPr>
        <w:lastRenderedPageBreak/>
        <w:t>Проведение экзамена и итоговой аттестации обучающихся осуществляется специально создаваемой аттест</w:t>
      </w:r>
      <w:r w:rsidRPr="00945B8F">
        <w:rPr>
          <w:color w:val="000000"/>
          <w:lang w:val="ru-RU"/>
        </w:rPr>
        <w:t>ационной комиссией, которая назначается приказом директора ЧОУ ДПО «СТРОЙОБУЧЕНИЕ».</w:t>
      </w:r>
    </w:p>
    <w:p w:rsidR="009C37FF" w:rsidRPr="00945B8F" w:rsidRDefault="006C32A1">
      <w:pPr>
        <w:pStyle w:val="a6"/>
        <w:spacing w:before="0" w:after="0"/>
        <w:ind w:firstLine="283"/>
        <w:rPr>
          <w:color w:val="000000"/>
          <w:lang w:val="ru-RU"/>
        </w:rPr>
      </w:pPr>
      <w:r w:rsidRPr="00945B8F">
        <w:rPr>
          <w:color w:val="000000"/>
          <w:lang w:val="ru-RU"/>
        </w:rPr>
        <w:t>Итоги аттестации оформляются протоколом.</w:t>
      </w:r>
    </w:p>
    <w:p w:rsidR="009C37FF" w:rsidRPr="00945B8F" w:rsidRDefault="006C32A1">
      <w:pPr>
        <w:pStyle w:val="a6"/>
        <w:spacing w:before="0" w:after="0"/>
        <w:ind w:firstLine="283"/>
        <w:jc w:val="both"/>
        <w:rPr>
          <w:lang w:val="ru-RU"/>
        </w:rPr>
      </w:pPr>
      <w:r w:rsidRPr="00945B8F">
        <w:rPr>
          <w:color w:val="000000"/>
          <w:lang w:val="ru-RU"/>
        </w:rPr>
        <w:t>Обучаю</w:t>
      </w:r>
      <w:r w:rsidRPr="00945B8F">
        <w:rPr>
          <w:color w:val="000000"/>
          <w:lang w:val="ru-RU"/>
        </w:rPr>
        <w:t>щимся, успешно окончившим курс обучения, выдаются документы, действительные на всей территории Российской Федерации:</w:t>
      </w:r>
    </w:p>
    <w:p w:rsidR="009C37FF" w:rsidRPr="00945B8F" w:rsidRDefault="006C32A1">
      <w:pPr>
        <w:pStyle w:val="Standard"/>
        <w:rPr>
          <w:rFonts w:ascii="Times New Roman" w:hAnsi="Times New Roman"/>
          <w:lang w:val="ru-RU"/>
        </w:rPr>
      </w:pPr>
      <w:r w:rsidRPr="00945B8F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> </w:t>
      </w:r>
      <w:r w:rsidRPr="00945B8F">
        <w:rPr>
          <w:rFonts w:ascii="Times New Roman" w:hAnsi="Times New Roman"/>
          <w:lang w:val="ru-RU"/>
        </w:rPr>
        <w:t>Свидетельство о профессиональном обучении, (форма свидетельства определяется ЧОУ ДПО «СТРОЙОБУЧЕНИЕ», заверяется печатью).</w:t>
      </w:r>
    </w:p>
    <w:p w:rsidR="009C37FF" w:rsidRPr="00945B8F" w:rsidRDefault="009C37FF">
      <w:pPr>
        <w:pStyle w:val="a6"/>
        <w:spacing w:before="0" w:after="0"/>
        <w:ind w:firstLine="283"/>
        <w:rPr>
          <w:rFonts w:ascii="TimesNewRomanPS-BoldMT" w:hAnsi="TimesNewRomanPS-BoldMT"/>
          <w:b/>
          <w:bCs/>
          <w:color w:val="000000"/>
          <w:lang w:val="ru-RU"/>
        </w:rPr>
      </w:pPr>
    </w:p>
    <w:p w:rsidR="009C37FF" w:rsidRPr="00945B8F" w:rsidRDefault="009C37FF">
      <w:pPr>
        <w:pStyle w:val="a6"/>
        <w:spacing w:before="0" w:after="0"/>
        <w:ind w:firstLine="283"/>
        <w:rPr>
          <w:rFonts w:ascii="TimesNewRomanPS-BoldMT" w:hAnsi="TimesNewRomanPS-BoldMT"/>
          <w:b/>
          <w:bCs/>
          <w:color w:val="000000"/>
          <w:lang w:val="ru-RU"/>
        </w:rPr>
        <w:sectPr w:rsidR="009C37FF" w:rsidRPr="00945B8F">
          <w:pgSz w:w="12240" w:h="15840"/>
          <w:pgMar w:top="1134" w:right="1134" w:bottom="1134" w:left="1134" w:header="720" w:footer="720" w:gutter="0"/>
          <w:cols w:space="720"/>
        </w:sectPr>
      </w:pPr>
    </w:p>
    <w:p w:rsidR="009C37FF" w:rsidRPr="00945B8F" w:rsidRDefault="006C32A1">
      <w:pPr>
        <w:pStyle w:val="Standard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945B8F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lastRenderedPageBreak/>
        <w:t>УТВЕРЖДАЮ:</w:t>
      </w:r>
    </w:p>
    <w:p w:rsidR="009C37FF" w:rsidRPr="00945B8F" w:rsidRDefault="006C32A1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945B8F">
        <w:rPr>
          <w:rFonts w:ascii="Times New Roman" w:hAnsi="Times New Roman"/>
          <w:sz w:val="20"/>
          <w:szCs w:val="20"/>
          <w:lang w:val="ru-RU"/>
        </w:rPr>
        <w:t>Директор  ЧОУ  ДПО «СТРОЙОБУЧЕНИЕ»</w:t>
      </w:r>
    </w:p>
    <w:p w:rsidR="009C37FF" w:rsidRPr="00945B8F" w:rsidRDefault="006C32A1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945B8F">
        <w:rPr>
          <w:rFonts w:ascii="Times New Roman" w:hAnsi="Times New Roman"/>
          <w:sz w:val="20"/>
          <w:szCs w:val="20"/>
          <w:lang w:val="ru-RU"/>
        </w:rPr>
        <w:t xml:space="preserve"> _________________ А.Н.Безруков</w:t>
      </w:r>
    </w:p>
    <w:p w:rsidR="009C37FF" w:rsidRPr="00945B8F" w:rsidRDefault="006C32A1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945B8F">
        <w:rPr>
          <w:rFonts w:ascii="Times New Roman" w:hAnsi="Times New Roman"/>
          <w:sz w:val="20"/>
          <w:szCs w:val="20"/>
          <w:lang w:val="ru-RU"/>
        </w:rPr>
        <w:t>«_____»__________20_____ г.</w:t>
      </w:r>
    </w:p>
    <w:p w:rsidR="009C37FF" w:rsidRPr="00945B8F" w:rsidRDefault="009C37FF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C37FF" w:rsidRPr="00945B8F" w:rsidRDefault="006C32A1">
      <w:pPr>
        <w:pStyle w:val="Standard"/>
        <w:jc w:val="center"/>
        <w:rPr>
          <w:rFonts w:ascii="Times New Roman" w:hAnsi="Times New Roman"/>
          <w:lang w:val="ru-RU"/>
        </w:rPr>
      </w:pPr>
      <w:r w:rsidRPr="00945B8F">
        <w:rPr>
          <w:rFonts w:ascii="Times New Roman" w:hAnsi="Times New Roman"/>
          <w:b/>
          <w:bCs/>
          <w:lang w:val="ru-RU"/>
        </w:rPr>
        <w:t>ГРАФИК-РАСПИСАНИЕ</w:t>
      </w:r>
      <w:r w:rsidRPr="00945B8F">
        <w:rPr>
          <w:rFonts w:ascii="Times New Roman" w:hAnsi="Times New Roman"/>
          <w:b/>
          <w:bCs/>
          <w:lang w:val="ru-RU"/>
        </w:rPr>
        <w:t xml:space="preserve"> занятий  учебной группы №  _______________   </w:t>
      </w:r>
    </w:p>
    <w:p w:rsidR="009C37FF" w:rsidRPr="00945B8F" w:rsidRDefault="006C32A1">
      <w:pPr>
        <w:pStyle w:val="Standard"/>
        <w:rPr>
          <w:rFonts w:ascii="Times New Roman" w:hAnsi="Times New Roman"/>
          <w:lang w:val="ru-RU"/>
        </w:rPr>
      </w:pPr>
      <w:r w:rsidRPr="00945B8F">
        <w:rPr>
          <w:rFonts w:ascii="Times New Roman" w:hAnsi="Times New Roman"/>
          <w:lang w:val="ru-RU"/>
        </w:rPr>
        <w:t xml:space="preserve">Куратор учебной группы     </w:t>
      </w:r>
      <w:r w:rsidRPr="00945B8F">
        <w:rPr>
          <w:rFonts w:ascii="Times New Roman" w:hAnsi="Times New Roman"/>
          <w:b/>
          <w:bCs/>
          <w:lang w:val="ru-RU"/>
        </w:rPr>
        <w:t>______________________</w:t>
      </w:r>
    </w:p>
    <w:p w:rsidR="009C37FF" w:rsidRPr="00945B8F" w:rsidRDefault="006C32A1">
      <w:pPr>
        <w:pStyle w:val="Standard"/>
        <w:rPr>
          <w:rFonts w:hint="eastAsia"/>
          <w:lang w:val="ru-RU"/>
        </w:rPr>
      </w:pPr>
      <w:r w:rsidRPr="00945B8F">
        <w:rPr>
          <w:rFonts w:ascii="Times New Roman" w:hAnsi="Times New Roman"/>
          <w:lang w:val="ru-RU"/>
        </w:rPr>
        <w:t xml:space="preserve">Наименование программы:               </w:t>
      </w:r>
      <w:r w:rsidRPr="00945B8F">
        <w:rPr>
          <w:rFonts w:ascii="Times New Roman" w:hAnsi="Times New Roman"/>
          <w:b/>
          <w:bCs/>
          <w:lang w:val="ru-RU"/>
        </w:rPr>
        <w:t xml:space="preserve">Машинист (оператор) крана – манипулятора, 3, 4 ,5 </w:t>
      </w:r>
      <w:r>
        <w:rPr>
          <w:rFonts w:ascii="Times New Roman" w:hAnsi="Times New Roman"/>
          <w:b/>
          <w:bCs/>
          <w:lang w:val="ru-RU"/>
        </w:rPr>
        <w:t>разряда</w:t>
      </w:r>
    </w:p>
    <w:p w:rsidR="009C37FF" w:rsidRPr="00945B8F" w:rsidRDefault="009C37FF">
      <w:pPr>
        <w:pStyle w:val="Standard"/>
        <w:rPr>
          <w:rFonts w:hint="eastAsia"/>
          <w:sz w:val="16"/>
          <w:szCs w:val="16"/>
          <w:lang w:val="ru-RU"/>
        </w:rPr>
      </w:pPr>
    </w:p>
    <w:tbl>
      <w:tblPr>
        <w:tblW w:w="14571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1191"/>
        <w:gridCol w:w="577"/>
        <w:gridCol w:w="437"/>
        <w:gridCol w:w="333"/>
        <w:gridCol w:w="301"/>
        <w:gridCol w:w="286"/>
        <w:gridCol w:w="258"/>
        <w:gridCol w:w="300"/>
        <w:gridCol w:w="324"/>
        <w:gridCol w:w="275"/>
        <w:gridCol w:w="273"/>
        <w:gridCol w:w="339"/>
        <w:gridCol w:w="300"/>
        <w:gridCol w:w="325"/>
        <w:gridCol w:w="337"/>
        <w:gridCol w:w="300"/>
        <w:gridCol w:w="300"/>
        <w:gridCol w:w="379"/>
        <w:gridCol w:w="396"/>
        <w:gridCol w:w="311"/>
        <w:gridCol w:w="375"/>
        <w:gridCol w:w="353"/>
        <w:gridCol w:w="407"/>
        <w:gridCol w:w="429"/>
        <w:gridCol w:w="396"/>
        <w:gridCol w:w="397"/>
        <w:gridCol w:w="396"/>
        <w:gridCol w:w="407"/>
        <w:gridCol w:w="386"/>
        <w:gridCol w:w="397"/>
        <w:gridCol w:w="345"/>
      </w:tblGrid>
      <w:tr w:rsidR="009C37FF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предмета, дисциплины (модуля)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 преподавател</w:t>
            </w:r>
            <w:r>
              <w:rPr>
                <w:rFonts w:ascii="Times New Roman" w:hAnsi="Times New Roman"/>
                <w:sz w:val="16"/>
                <w:szCs w:val="16"/>
              </w:rPr>
              <w:t>ей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час</w:t>
            </w:r>
          </w:p>
          <w:p w:rsidR="009C37FF" w:rsidRDefault="006C32A1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15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17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19</w:t>
            </w: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25</w:t>
            </w: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27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28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29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рыночной экономики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слесарного дела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Материаловедение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Чтение чертежей и схем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по технической механике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электротехники и электрооборудование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Pr="00945B8F" w:rsidRDefault="006C32A1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45B8F">
              <w:rPr>
                <w:rFonts w:ascii="Times New Roman" w:hAnsi="Times New Roman"/>
                <w:sz w:val="16"/>
                <w:szCs w:val="16"/>
                <w:lang w:val="ru-RU"/>
              </w:rPr>
              <w:t>Охрана труда и промышленная безопасность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Pr="00945B8F" w:rsidRDefault="009C37FF">
            <w:pPr>
              <w:pStyle w:val="TableContents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Pr="00945B8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Pr="00945B8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Pr="00945B8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7FF">
        <w:tblPrEx>
          <w:tblCellMar>
            <w:top w:w="0" w:type="dxa"/>
            <w:bottom w:w="0" w:type="dxa"/>
          </w:tblCellMar>
        </w:tblPrEx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Специальная технология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7F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 CYR" w:hAnsi="Times New Roman" w:cs="Times New Roman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16"/>
                <w:szCs w:val="16"/>
                <w:lang w:val="ru-RU"/>
              </w:rPr>
              <w:t>Производственная практика, в т.ч.</w:t>
            </w:r>
          </w:p>
          <w:p w:rsidR="009C37FF" w:rsidRDefault="006C32A1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 CYR" w:hAnsi="Times New Roman" w:cs="Times New Roman CYR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sz w:val="16"/>
                <w:szCs w:val="16"/>
                <w:lang w:val="ru-RU"/>
              </w:rPr>
              <w:t>Квалификационный экзамен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TableContents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9C37F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16"/>
                <w:szCs w:val="16"/>
                <w:lang w:val="ru-RU"/>
              </w:rPr>
              <w:t>Итого: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9C37FF">
            <w:pPr>
              <w:pStyle w:val="TableContents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37FF" w:rsidRDefault="006C32A1">
            <w:pPr>
              <w:pStyle w:val="Standard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</w:tbl>
    <w:p w:rsidR="009C37FF" w:rsidRDefault="009C37FF">
      <w:pPr>
        <w:pStyle w:val="Standard"/>
        <w:rPr>
          <w:rFonts w:hint="eastAsia"/>
        </w:rPr>
      </w:pPr>
    </w:p>
    <w:p w:rsidR="009C37FF" w:rsidRDefault="009C37FF">
      <w:pPr>
        <w:pStyle w:val="Standard"/>
        <w:rPr>
          <w:rFonts w:hint="eastAsia"/>
        </w:rPr>
      </w:pPr>
    </w:p>
    <w:p w:rsidR="009C37FF" w:rsidRDefault="006C32A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         </w:t>
      </w:r>
      <w:r>
        <w:rPr>
          <w:rFonts w:ascii="Times New Roman" w:hAnsi="Times New Roman"/>
        </w:rPr>
        <w:t xml:space="preserve">                                        Зам.директора по УР               __________________           _______________________</w:t>
      </w:r>
    </w:p>
    <w:sectPr w:rsidR="009C37FF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A1" w:rsidRDefault="006C32A1">
      <w:pPr>
        <w:rPr>
          <w:rFonts w:hint="eastAsia"/>
        </w:rPr>
      </w:pPr>
      <w:r>
        <w:separator/>
      </w:r>
    </w:p>
  </w:endnote>
  <w:endnote w:type="continuationSeparator" w:id="0">
    <w:p w:rsidR="006C32A1" w:rsidRDefault="006C32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TimesNewRomanPS-Bold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A1" w:rsidRDefault="006C32A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C32A1" w:rsidRDefault="006C32A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C5FD8"/>
    <w:multiLevelType w:val="multilevel"/>
    <w:tmpl w:val="7ADCBA94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812500B"/>
    <w:multiLevelType w:val="multilevel"/>
    <w:tmpl w:val="0BD8A2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9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37FF"/>
    <w:rsid w:val="006C32A1"/>
    <w:rsid w:val="00945B8F"/>
    <w:rsid w:val="009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7B7F1-6480-4A8A-B7CF-A7225099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kern w:val="0"/>
      <w:lang w:val="ru-RU" w:eastAsia="en-US" w:bidi="ar-SA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paragraph" w:styleId="a6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character" w:customStyle="1" w:styleId="ListLabel334">
    <w:name w:val="ListLabel 334"/>
    <w:rPr>
      <w:rFonts w:cs="OpenSymbol"/>
      <w:sz w:val="24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7">
    <w:name w:val="WWNum1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Блинчик</dc:creator>
  <cp:lastModifiedBy>Блинчик</cp:lastModifiedBy>
  <cp:revision>2</cp:revision>
  <cp:lastPrinted>2020-11-09T16:49:00Z</cp:lastPrinted>
  <dcterms:created xsi:type="dcterms:W3CDTF">2020-11-20T08:21:00Z</dcterms:created>
  <dcterms:modified xsi:type="dcterms:W3CDTF">2020-11-20T08:21:00Z</dcterms:modified>
</cp:coreProperties>
</file>