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10" w:rsidRPr="00D84029" w:rsidRDefault="00171A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D84029">
        <w:rPr>
          <w:rFonts w:ascii="Times New Roman" w:hAnsi="Times New Roman"/>
          <w:b/>
          <w:bCs/>
          <w:sz w:val="28"/>
          <w:szCs w:val="28"/>
          <w:lang w:val="ru-RU"/>
        </w:rPr>
        <w:t>ЧАСТНОЕ  ОБРАЗОВАТЕЛЬНОЕ УЧРЕЖДЕНИЕ</w:t>
      </w:r>
    </w:p>
    <w:p w:rsidR="00570210" w:rsidRPr="00D84029" w:rsidRDefault="00171A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4029">
        <w:rPr>
          <w:rFonts w:ascii="Times New Roman" w:hAnsi="Times New Roman"/>
          <w:b/>
          <w:bCs/>
          <w:sz w:val="28"/>
          <w:szCs w:val="28"/>
          <w:lang w:val="ru-RU"/>
        </w:rPr>
        <w:t>ДОПОЛНИТЕЛЬНОГО ПРОФЕССИОНАЛЬНОГО ОБРАЗОВАНИЯ</w:t>
      </w:r>
    </w:p>
    <w:p w:rsidR="00570210" w:rsidRDefault="00171A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02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«СТРОЙОБУЧЕНИЕ»</w:t>
      </w:r>
    </w:p>
    <w:p w:rsidR="00570210" w:rsidRDefault="00570210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570210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10" w:rsidRPr="00D84029" w:rsidRDefault="00171A7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570210" w:rsidRDefault="00171A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Федеральной  службы</w:t>
            </w:r>
          </w:p>
          <w:p w:rsidR="00570210" w:rsidRDefault="00171A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надзору в сфере природопользования</w:t>
            </w:r>
          </w:p>
          <w:p w:rsidR="00570210" w:rsidRDefault="00171A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краю и Республике Адыгея</w:t>
            </w:r>
          </w:p>
          <w:p w:rsidR="00570210" w:rsidRDefault="00171A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  _______________</w:t>
            </w:r>
          </w:p>
          <w:p w:rsidR="00570210" w:rsidRPr="00D84029" w:rsidRDefault="00171A78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  <w:lang w:val="ru-RU"/>
              </w:rPr>
            </w:pPr>
            <w:r w:rsidRPr="00D840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«____»________________</w:t>
            </w:r>
            <w:r w:rsidRPr="00D840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20__ г.</w:t>
            </w:r>
          </w:p>
          <w:p w:rsidR="00570210" w:rsidRPr="00D84029" w:rsidRDefault="00570210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10" w:rsidRPr="00D84029" w:rsidRDefault="00171A7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570210" w:rsidRPr="00D84029" w:rsidRDefault="00171A78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40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570210" w:rsidRPr="00D84029" w:rsidRDefault="00171A78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D840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D84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570210" w:rsidRDefault="00171A78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570210" w:rsidRDefault="00171A78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570210" w:rsidRDefault="00570210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0210" w:rsidRDefault="00570210">
      <w:pPr>
        <w:pStyle w:val="Standard"/>
        <w:rPr>
          <w:rFonts w:hint="eastAsia"/>
          <w:b/>
          <w:bCs/>
          <w:sz w:val="32"/>
          <w:szCs w:val="32"/>
        </w:rPr>
      </w:pPr>
    </w:p>
    <w:p w:rsidR="00570210" w:rsidRDefault="00570210">
      <w:pPr>
        <w:pStyle w:val="Standard"/>
        <w:rPr>
          <w:rFonts w:hint="eastAsia"/>
          <w:sz w:val="28"/>
          <w:szCs w:val="28"/>
          <w:lang w:val="ru-RU"/>
        </w:rPr>
      </w:pPr>
    </w:p>
    <w:p w:rsidR="00570210" w:rsidRDefault="00570210">
      <w:pPr>
        <w:pStyle w:val="Standard"/>
        <w:rPr>
          <w:rFonts w:hint="eastAsia"/>
          <w:sz w:val="28"/>
          <w:szCs w:val="28"/>
          <w:lang w:val="ru-RU"/>
        </w:rPr>
      </w:pPr>
    </w:p>
    <w:p w:rsidR="00570210" w:rsidRDefault="00570210">
      <w:pPr>
        <w:pStyle w:val="Standard"/>
        <w:rPr>
          <w:rFonts w:hint="eastAsia"/>
          <w:sz w:val="28"/>
          <w:szCs w:val="28"/>
          <w:lang w:val="ru-RU"/>
        </w:rPr>
      </w:pPr>
    </w:p>
    <w:p w:rsidR="00570210" w:rsidRDefault="00570210">
      <w:pPr>
        <w:pStyle w:val="Standard"/>
        <w:rPr>
          <w:rFonts w:hint="eastAsia"/>
          <w:sz w:val="28"/>
          <w:szCs w:val="28"/>
          <w:lang w:val="ru-RU"/>
        </w:rPr>
      </w:pPr>
    </w:p>
    <w:p w:rsidR="00570210" w:rsidRDefault="00171A78">
      <w:pPr>
        <w:pStyle w:val="Standard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  <w:r>
        <w:rPr>
          <w:rFonts w:ascii="Times New Roman" w:hAnsi="Times New Roman"/>
          <w:b/>
          <w:bCs/>
          <w:sz w:val="28"/>
          <w:szCs w:val="32"/>
          <w:lang w:val="ru-RU"/>
        </w:rPr>
        <w:t>ПРОГРАММА ДОПОЛНИТЕЛЬНОГО ПРОФЕССИОНАЛЬНОГО</w:t>
      </w:r>
    </w:p>
    <w:p w:rsidR="00570210" w:rsidRDefault="00171A78">
      <w:pPr>
        <w:pStyle w:val="Standard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  <w:r>
        <w:rPr>
          <w:rFonts w:ascii="Times New Roman" w:hAnsi="Times New Roman"/>
          <w:b/>
          <w:bCs/>
          <w:sz w:val="28"/>
          <w:szCs w:val="32"/>
          <w:lang w:val="ru-RU"/>
        </w:rPr>
        <w:t>ОБРАЗОВАНИЯ:</w:t>
      </w:r>
    </w:p>
    <w:p w:rsidR="00570210" w:rsidRDefault="00570210">
      <w:pPr>
        <w:pStyle w:val="Standard"/>
        <w:widowControl w:val="0"/>
        <w:jc w:val="center"/>
        <w:rPr>
          <w:rFonts w:ascii="Times New Roman" w:hAnsi="Times New Roman"/>
          <w:b/>
          <w:sz w:val="28"/>
        </w:rPr>
      </w:pPr>
    </w:p>
    <w:p w:rsidR="00570210" w:rsidRDefault="00171A78">
      <w:pPr>
        <w:pStyle w:val="Standard"/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ПРОГРАММЕ</w:t>
      </w:r>
    </w:p>
    <w:p w:rsidR="00570210" w:rsidRPr="00D84029" w:rsidRDefault="00171A78">
      <w:pPr>
        <w:pStyle w:val="Standard"/>
        <w:widowControl w:val="0"/>
        <w:jc w:val="center"/>
        <w:rPr>
          <w:rFonts w:ascii="Times New Roman" w:hAnsi="Times New Roman"/>
          <w:b/>
          <w:sz w:val="28"/>
          <w:lang w:val="ru-RU"/>
        </w:rPr>
      </w:pPr>
      <w:r w:rsidRPr="00D84029">
        <w:rPr>
          <w:rFonts w:ascii="Times New Roman" w:hAnsi="Times New Roman"/>
          <w:b/>
          <w:sz w:val="28"/>
          <w:lang w:val="ru-RU"/>
        </w:rPr>
        <w:t>«ОБЕСПЕЧЕНИЕ ЭКОЛОГИЧЕСКОЙ БЕЗОПАСНОСТИ ПРИ РАБОТАХ В ОБЛАСТИ ОБРАЩЕНИЯ С ОПАСНЫМИ ОТХОДАМИ</w:t>
      </w:r>
    </w:p>
    <w:p w:rsidR="00570210" w:rsidRPr="00D84029" w:rsidRDefault="00171A78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I</w:t>
      </w:r>
      <w:r w:rsidRPr="00D84029">
        <w:rPr>
          <w:rFonts w:ascii="Times New Roman" w:hAnsi="Times New Roman"/>
          <w:b/>
          <w:sz w:val="28"/>
          <w:lang w:val="ru-RU"/>
        </w:rPr>
        <w:t>-</w:t>
      </w:r>
      <w:r>
        <w:rPr>
          <w:rFonts w:ascii="Times New Roman" w:hAnsi="Times New Roman"/>
          <w:b/>
          <w:sz w:val="28"/>
        </w:rPr>
        <w:t>IV</w:t>
      </w:r>
      <w:r w:rsidRPr="00D84029">
        <w:rPr>
          <w:rFonts w:ascii="Times New Roman" w:hAnsi="Times New Roman"/>
          <w:b/>
          <w:sz w:val="28"/>
          <w:lang w:val="ru-RU"/>
        </w:rPr>
        <w:t xml:space="preserve"> КЛАССА ОПАСНОСТИ»</w:t>
      </w:r>
    </w:p>
    <w:p w:rsidR="00570210" w:rsidRPr="00D84029" w:rsidRDefault="00171A78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 объеме 112 час.</w:t>
      </w: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570210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</w:p>
    <w:p w:rsidR="00570210" w:rsidRPr="00D84029" w:rsidRDefault="00171A78">
      <w:pPr>
        <w:pStyle w:val="Standard"/>
        <w:jc w:val="center"/>
        <w:rPr>
          <w:rFonts w:ascii="Times New Roman" w:hAnsi="Times New Roman"/>
          <w:sz w:val="28"/>
          <w:lang w:val="ru-RU"/>
        </w:rPr>
      </w:pPr>
      <w:r w:rsidRPr="00D84029">
        <w:rPr>
          <w:rFonts w:ascii="Times New Roman" w:hAnsi="Times New Roman"/>
          <w:sz w:val="28"/>
          <w:lang w:val="ru-RU"/>
        </w:rPr>
        <w:t>г. Краснодар</w:t>
      </w:r>
    </w:p>
    <w:p w:rsidR="00570210" w:rsidRPr="00D84029" w:rsidRDefault="00570210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70210" w:rsidRPr="00D84029" w:rsidRDefault="00171A78">
      <w:pPr>
        <w:pStyle w:val="Standard"/>
        <w:pageBreakBefore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lastRenderedPageBreak/>
        <w:t> </w:t>
      </w:r>
      <w:r w:rsidRPr="00D84029">
        <w:rPr>
          <w:rFonts w:ascii="Times New Roman" w:hAnsi="Times New Roman"/>
          <w:b/>
          <w:lang w:val="ru-RU"/>
        </w:rPr>
        <w:t>Общая характеристика образовательной программы</w:t>
      </w:r>
    </w:p>
    <w:p w:rsidR="00570210" w:rsidRPr="00D84029" w:rsidRDefault="00570210">
      <w:pPr>
        <w:pStyle w:val="Standard"/>
        <w:jc w:val="center"/>
        <w:rPr>
          <w:rFonts w:ascii="Times New Roman" w:hAnsi="Times New Roman"/>
          <w:lang w:val="ru-RU"/>
        </w:rPr>
      </w:pPr>
    </w:p>
    <w:p w:rsidR="00570210" w:rsidRDefault="00171A78">
      <w:pPr>
        <w:pStyle w:val="Standard"/>
        <w:widowControl w:val="0"/>
        <w:ind w:firstLine="540"/>
        <w:jc w:val="both"/>
        <w:rPr>
          <w:rFonts w:hint="eastAsia"/>
        </w:rPr>
      </w:pPr>
      <w:r w:rsidRPr="00D84029">
        <w:rPr>
          <w:rFonts w:ascii="Times New Roman" w:hAnsi="Times New Roman"/>
          <w:color w:val="000000"/>
          <w:lang w:val="ru-RU"/>
        </w:rPr>
        <w:t xml:space="preserve">Программа  </w:t>
      </w:r>
      <w:r w:rsidRPr="00D84029">
        <w:rPr>
          <w:rFonts w:ascii="Times New Roman" w:hAnsi="Times New Roman"/>
          <w:b/>
          <w:bCs/>
          <w:color w:val="000000"/>
          <w:lang w:val="ru-RU"/>
        </w:rPr>
        <w:t>«Обеспечение</w:t>
      </w:r>
      <w:r w:rsidRPr="00D84029">
        <w:rPr>
          <w:rFonts w:ascii="Times New Roman" w:hAnsi="Times New Roman"/>
          <w:b/>
          <w:bCs/>
          <w:color w:val="000000"/>
          <w:lang w:val="ru-RU"/>
        </w:rPr>
        <w:t xml:space="preserve"> экологической безопасности при работах в области обращения с опасными отходами </w:t>
      </w:r>
      <w:r>
        <w:rPr>
          <w:rFonts w:ascii="Times New Roman" w:hAnsi="Times New Roman"/>
          <w:b/>
          <w:bCs/>
          <w:color w:val="000000"/>
        </w:rPr>
        <w:t>I</w:t>
      </w:r>
      <w:r w:rsidRPr="00D84029">
        <w:rPr>
          <w:rFonts w:ascii="Times New Roman" w:hAnsi="Times New Roman"/>
          <w:b/>
          <w:bCs/>
          <w:color w:val="000000"/>
          <w:lang w:val="ru-RU"/>
        </w:rPr>
        <w:t>-</w:t>
      </w:r>
      <w:r>
        <w:rPr>
          <w:rFonts w:ascii="Times New Roman" w:hAnsi="Times New Roman"/>
          <w:b/>
          <w:bCs/>
          <w:color w:val="000000"/>
        </w:rPr>
        <w:t>IV</w:t>
      </w:r>
      <w:r w:rsidRPr="00D84029">
        <w:rPr>
          <w:rFonts w:ascii="Times New Roman" w:hAnsi="Times New Roman"/>
          <w:b/>
          <w:bCs/>
          <w:color w:val="000000"/>
          <w:lang w:val="ru-RU"/>
        </w:rPr>
        <w:t xml:space="preserve"> класса опасности»</w:t>
      </w:r>
      <w:r w:rsidRPr="00D84029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разработана </w:t>
      </w:r>
      <w:r w:rsidRPr="00D84029">
        <w:rPr>
          <w:rFonts w:ascii="Times New Roman" w:hAnsi="Times New Roman"/>
          <w:color w:val="000000"/>
          <w:lang w:val="ru-RU"/>
        </w:rPr>
        <w:t xml:space="preserve"> в соответствии с в соответствии с Федеральным Законом от 29 декабря 2012г. </w:t>
      </w:r>
      <w:r>
        <w:rPr>
          <w:rFonts w:ascii="Times New Roman" w:hAnsi="Times New Roman"/>
          <w:color w:val="000000"/>
        </w:rPr>
        <w:t>№ 273-ФЗ «Об образовании в Российской Федерации», Приказом Минист</w:t>
      </w:r>
      <w:r>
        <w:rPr>
          <w:rFonts w:ascii="Times New Roman" w:hAnsi="Times New Roman"/>
          <w:color w:val="000000"/>
        </w:rPr>
        <w:t>ерства образования и науки Российской Федерации от 1 июля 2013г. № 499 «Об утверждении Порядка организации и осуществления образовательной деятельности по дополнительным профессиональным программам», Профессиональным стандартом «Специалист в области обраще</w:t>
      </w:r>
      <w:r>
        <w:rPr>
          <w:rFonts w:ascii="Times New Roman" w:hAnsi="Times New Roman"/>
          <w:color w:val="000000"/>
        </w:rPr>
        <w:t>ния с отходами», утвержденным приказом Министерства труда и социального развития РФ № 203н от 07.04.2014г., на основании Примерной программы профессиональной подготовки лиц на право работы с опасными отходами, утвержденной Приказом Министерства природных р</w:t>
      </w:r>
      <w:r>
        <w:rPr>
          <w:rFonts w:ascii="Times New Roman" w:hAnsi="Times New Roman"/>
          <w:color w:val="000000"/>
        </w:rPr>
        <w:t>есурсов РФ № 868 от 18.12.2002г. и направлена на освоение обуча</w:t>
      </w:r>
      <w:r>
        <w:rPr>
          <w:rFonts w:ascii="Times New Roman" w:hAnsi="Times New Roman"/>
          <w:color w:val="000000"/>
          <w:lang w:val="ru-RU"/>
        </w:rPr>
        <w:t>ющимися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знаний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и умений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необходим</w:t>
      </w:r>
      <w:r>
        <w:rPr>
          <w:rFonts w:ascii="Times New Roman" w:hAnsi="Times New Roman"/>
          <w:color w:val="000000"/>
          <w:lang w:val="ru-RU"/>
        </w:rPr>
        <w:t>ых</w:t>
      </w:r>
      <w:r>
        <w:rPr>
          <w:rFonts w:ascii="Times New Roman" w:hAnsi="Times New Roman"/>
          <w:color w:val="000000"/>
        </w:rPr>
        <w:t xml:space="preserve"> для выполнения работ, связанных с обращением с опасными отходами.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Программа предназначена для руководящих работников, ответственных за экологическую безопасн</w:t>
      </w:r>
      <w:r w:rsidRPr="00D84029">
        <w:rPr>
          <w:rFonts w:ascii="Times New Roman" w:hAnsi="Times New Roman"/>
          <w:color w:val="000000"/>
          <w:lang w:val="ru-RU"/>
        </w:rPr>
        <w:t>ость на предприятии  осуществляющих транспортировку опасных отходов.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b/>
          <w:bCs/>
          <w:color w:val="000000"/>
          <w:lang w:val="ru-RU"/>
        </w:rPr>
        <w:t>Цель программы</w:t>
      </w:r>
      <w:r w:rsidRPr="00D84029">
        <w:rPr>
          <w:rFonts w:ascii="Times New Roman" w:hAnsi="Times New Roman"/>
          <w:color w:val="000000"/>
          <w:lang w:val="ru-RU"/>
        </w:rPr>
        <w:t xml:space="preserve"> – подготовка специалистов предприятий, организаций и учреждений в сфере безопасного обращения с отходами производства и потребления, организации предупреждения</w:t>
      </w:r>
      <w:r w:rsidRPr="00D84029">
        <w:rPr>
          <w:rFonts w:ascii="Times New Roman" w:hAnsi="Times New Roman"/>
          <w:color w:val="222222"/>
          <w:lang w:val="ru-RU"/>
        </w:rPr>
        <w:t>.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b/>
          <w:bCs/>
          <w:color w:val="000000"/>
          <w:lang w:val="ru-RU"/>
        </w:rPr>
        <w:t>Задачами</w:t>
      </w:r>
      <w:r w:rsidRPr="00D84029">
        <w:rPr>
          <w:rFonts w:ascii="Times New Roman" w:hAnsi="Times New Roman"/>
          <w:color w:val="000000"/>
          <w:lang w:val="ru-RU"/>
        </w:rPr>
        <w:t xml:space="preserve"> программы являются: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систематизация и анализ нормативно-правовой базы и инструктивно-методических актов в области обращения с отходами;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изучение сущности информационного обеспечения деятельности по обращению с отходами;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знакомство с системой государ</w:t>
      </w:r>
      <w:r w:rsidRPr="00D84029">
        <w:rPr>
          <w:rFonts w:ascii="Times New Roman" w:hAnsi="Times New Roman"/>
          <w:color w:val="000000"/>
          <w:lang w:val="ru-RU"/>
        </w:rPr>
        <w:t>ственного, производственного и общественного контроля в области обращения с отходами;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изучение экономических методов регулирования в области обращения с отходами;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развитие основных навыков управления охраной окружающей среды и практической реализации м</w:t>
      </w:r>
      <w:r w:rsidRPr="00D84029">
        <w:rPr>
          <w:rFonts w:ascii="Times New Roman" w:hAnsi="Times New Roman"/>
          <w:color w:val="000000"/>
          <w:lang w:val="ru-RU"/>
        </w:rPr>
        <w:t>етодов и процессов организации обеспечения экологической безопасности и экологического контроля;</w:t>
      </w:r>
    </w:p>
    <w:p w:rsidR="00570210" w:rsidRPr="00D84029" w:rsidRDefault="00171A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формирование основных навыков управления охраной окружающей среды и практической реализации методов и процессов организации обеспечения экологической безопас</w:t>
      </w:r>
      <w:r w:rsidRPr="00D84029">
        <w:rPr>
          <w:rFonts w:ascii="Times New Roman" w:hAnsi="Times New Roman"/>
          <w:color w:val="000000"/>
          <w:lang w:val="ru-RU"/>
        </w:rPr>
        <w:t>ности и экологического контроля.</w:t>
      </w:r>
    </w:p>
    <w:p w:rsidR="00570210" w:rsidRDefault="00570210">
      <w:pPr>
        <w:pStyle w:val="Standard"/>
        <w:ind w:firstLine="567"/>
        <w:jc w:val="both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ru-RU"/>
        </w:rPr>
      </w:pPr>
    </w:p>
    <w:p w:rsidR="00570210" w:rsidRPr="00D84029" w:rsidRDefault="00171A78">
      <w:pPr>
        <w:pStyle w:val="Standard"/>
        <w:ind w:firstLine="567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 xml:space="preserve">В результате изучения программы обучающиеся </w:t>
      </w:r>
      <w:r w:rsidRPr="00D84029">
        <w:rPr>
          <w:rFonts w:ascii="Times New Roman" w:hAnsi="Times New Roman"/>
          <w:b/>
          <w:color w:val="000000"/>
          <w:u w:val="single"/>
          <w:lang w:val="ru-RU"/>
        </w:rPr>
        <w:t>должны знать: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экологическое законодательство;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нормативные и методические материалы в области обращения с отходами;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систему экологических стандартов и нормативов;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организацию работы в области обращения с отходами;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порядок проведения экологической экспертизы предплановых, предпроектных и проектных материалов в сфере обращения с отходами;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систему экологической сертификации;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порядок проведения экологического мо</w:t>
      </w:r>
      <w:r w:rsidRPr="00D84029">
        <w:rPr>
          <w:rFonts w:ascii="Times New Roman" w:hAnsi="Times New Roman"/>
          <w:color w:val="000000"/>
          <w:lang w:val="ru-RU"/>
        </w:rPr>
        <w:t>ниторинга;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порядок и сроки составления отчетности по охране окружающей среды;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основные экологические проблемы, связанные с областью профессиональной деятельности, современные подходы к их решению, международный и российский опыт в этой области.</w:t>
      </w:r>
    </w:p>
    <w:p w:rsidR="00570210" w:rsidRPr="00D84029" w:rsidRDefault="00570210">
      <w:pPr>
        <w:pStyle w:val="Standar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0210" w:rsidRPr="00D84029" w:rsidRDefault="00171A78">
      <w:pPr>
        <w:pStyle w:val="Standard"/>
        <w:ind w:firstLine="567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В резу</w:t>
      </w:r>
      <w:r w:rsidRPr="00D84029">
        <w:rPr>
          <w:rFonts w:ascii="Times New Roman" w:hAnsi="Times New Roman"/>
          <w:color w:val="000000"/>
          <w:lang w:val="ru-RU"/>
        </w:rPr>
        <w:t xml:space="preserve">льтате изучения программы обучающиеся </w:t>
      </w:r>
      <w:r w:rsidRPr="00D84029">
        <w:rPr>
          <w:rFonts w:ascii="Times New Roman" w:hAnsi="Times New Roman"/>
          <w:b/>
          <w:color w:val="000000"/>
          <w:u w:val="single"/>
          <w:lang w:val="ru-RU"/>
        </w:rPr>
        <w:t>должны уметь: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lastRenderedPageBreak/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разрабатывать предложения по обеспечению экологической безопасности в области профессиональной деятельности;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осуществлять менеджмент в области профессиональной деятельности, связанной с обеспечением э</w:t>
      </w:r>
      <w:r w:rsidRPr="00D84029">
        <w:rPr>
          <w:rFonts w:ascii="Times New Roman" w:hAnsi="Times New Roman"/>
          <w:color w:val="000000"/>
          <w:lang w:val="ru-RU"/>
        </w:rPr>
        <w:t>кологической безопасности;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обустраивать места временного размещения отходов на предприятии; в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соответствии с нормативным законодательством;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вносить предложения по утилизации отходов производства и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потребления;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вносить предложения по внедрению безотхо</w:t>
      </w:r>
      <w:r w:rsidRPr="00D84029">
        <w:rPr>
          <w:rFonts w:ascii="Times New Roman" w:hAnsi="Times New Roman"/>
          <w:color w:val="000000"/>
          <w:lang w:val="ru-RU"/>
        </w:rPr>
        <w:t>дных технологий, либо минимизации отходов производства и потребления;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разрабатывать необходимую документацию по проведению производственного экологического контроля на предприятии;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 xml:space="preserve">осуществлять деятельность, связанную с документооборотом, готовить </w:t>
      </w:r>
      <w:r w:rsidRPr="00D84029">
        <w:rPr>
          <w:rFonts w:ascii="Times New Roman" w:hAnsi="Times New Roman"/>
          <w:color w:val="000000"/>
          <w:lang w:val="ru-RU"/>
        </w:rPr>
        <w:t>отчетную документацию для сдачи ее контролирующим органам;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производить оценку стоимости ущерба, нанесенного природной среде техногенными воздействиями;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проектировать соглашения и заключать договора в области профессиональной деятельности, связанной с о</w:t>
      </w:r>
      <w:r w:rsidRPr="00D84029">
        <w:rPr>
          <w:rFonts w:ascii="Times New Roman" w:hAnsi="Times New Roman"/>
          <w:color w:val="000000"/>
          <w:lang w:val="ru-RU"/>
        </w:rPr>
        <w:t>беспечением экологической безопасности;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предлагать руководству предприятия внедрение наилучших доступных технологий;</w:t>
      </w:r>
    </w:p>
    <w:p w:rsidR="00570210" w:rsidRPr="00D84029" w:rsidRDefault="00171A78">
      <w:pPr>
        <w:pStyle w:val="Standard"/>
        <w:ind w:firstLine="539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</w:rPr>
        <w:t> </w:t>
      </w:r>
      <w:r w:rsidRPr="00D84029">
        <w:rPr>
          <w:rFonts w:ascii="Times New Roman" w:hAnsi="Times New Roman"/>
          <w:color w:val="000000"/>
          <w:lang w:val="ru-RU"/>
        </w:rPr>
        <w:t>проводить научные исследования по обеспечению экологической безопасности в области профессиональной деятельности.</w:t>
      </w:r>
    </w:p>
    <w:p w:rsidR="00570210" w:rsidRPr="00D84029" w:rsidRDefault="00570210">
      <w:pPr>
        <w:pStyle w:val="Standard"/>
        <w:ind w:firstLine="539"/>
        <w:jc w:val="both"/>
        <w:rPr>
          <w:rFonts w:ascii="Times New Roman" w:hAnsi="Times New Roman"/>
          <w:lang w:val="ru-RU"/>
        </w:rPr>
      </w:pPr>
    </w:p>
    <w:p w:rsidR="00570210" w:rsidRPr="00D84029" w:rsidRDefault="00171A78">
      <w:pPr>
        <w:pStyle w:val="Standard"/>
        <w:shd w:val="clear" w:color="auto" w:fill="FFFFFF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Освоение программы з</w:t>
      </w:r>
      <w:r w:rsidRPr="00D84029">
        <w:rPr>
          <w:rFonts w:ascii="Times New Roman" w:hAnsi="Times New Roman"/>
          <w:color w:val="000000"/>
          <w:lang w:val="ru-RU"/>
        </w:rPr>
        <w:t>авершается обязательной итоговой аттестацией в форме выполнения и защиты итоговой письменной работы (реферат).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Проведение итоговой аттестации обучающихся осуществляется специально создаваемой аттестационной комиссией, которая назначается приказом директора</w:t>
      </w:r>
      <w:r w:rsidRPr="00D84029">
        <w:rPr>
          <w:rFonts w:ascii="Times New Roman" w:hAnsi="Times New Roman"/>
          <w:color w:val="000000"/>
          <w:lang w:val="ru-RU"/>
        </w:rPr>
        <w:t xml:space="preserve"> ЧОУ ДПО «СТРОЙОБУЧЕНИЕ».</w:t>
      </w:r>
    </w:p>
    <w:p w:rsidR="00570210" w:rsidRPr="00D84029" w:rsidRDefault="00171A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>Итоги аттестации оформляются протоколом.</w:t>
      </w:r>
    </w:p>
    <w:p w:rsidR="00570210" w:rsidRPr="00D84029" w:rsidRDefault="00171A78">
      <w:pPr>
        <w:pStyle w:val="Standard"/>
        <w:tabs>
          <w:tab w:val="left" w:pos="720"/>
        </w:tabs>
        <w:ind w:firstLine="540"/>
        <w:jc w:val="both"/>
        <w:rPr>
          <w:rFonts w:ascii="Times New Roman" w:hAnsi="Times New Roman"/>
          <w:lang w:val="ru-RU"/>
        </w:rPr>
      </w:pPr>
      <w:r w:rsidRPr="00D84029">
        <w:rPr>
          <w:rFonts w:ascii="Times New Roman" w:hAnsi="Times New Roman"/>
          <w:color w:val="000000"/>
          <w:lang w:val="ru-RU"/>
        </w:rPr>
        <w:t xml:space="preserve">Обучающимся, успешно окончившим курс обучения, выдаются документы, действительные на всей территории Российской Федерации: </w:t>
      </w:r>
      <w:r>
        <w:rPr>
          <w:rFonts w:ascii="Times New Roman" w:hAnsi="Times New Roman"/>
          <w:b/>
          <w:bCs/>
          <w:color w:val="000000"/>
          <w:lang w:val="ru-RU"/>
        </w:rPr>
        <w:t>у</w:t>
      </w:r>
      <w:r w:rsidRPr="00D84029">
        <w:rPr>
          <w:rFonts w:ascii="Times New Roman" w:hAnsi="Times New Roman"/>
          <w:b/>
          <w:bCs/>
          <w:color w:val="000000"/>
          <w:lang w:val="ru-RU"/>
        </w:rPr>
        <w:t>достоверение.</w:t>
      </w:r>
    </w:p>
    <w:p w:rsidR="00570210" w:rsidRPr="00D84029" w:rsidRDefault="00570210">
      <w:pPr>
        <w:pStyle w:val="Standard"/>
        <w:tabs>
          <w:tab w:val="left" w:pos="720"/>
        </w:tabs>
        <w:ind w:firstLine="540"/>
        <w:jc w:val="both"/>
        <w:rPr>
          <w:rFonts w:ascii="Times New Roman" w:hAnsi="Times New Roman"/>
          <w:lang w:val="ru-RU"/>
        </w:rPr>
      </w:pPr>
    </w:p>
    <w:p w:rsidR="00570210" w:rsidRPr="00D84029" w:rsidRDefault="00171A78">
      <w:pPr>
        <w:pStyle w:val="Standard"/>
        <w:pageBreakBefore/>
        <w:tabs>
          <w:tab w:val="left" w:pos="720"/>
        </w:tabs>
        <w:ind w:firstLine="540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Рабочий у</w:t>
      </w:r>
      <w:r w:rsidRPr="00D84029">
        <w:rPr>
          <w:rFonts w:ascii="Times New Roman" w:hAnsi="Times New Roman"/>
          <w:b/>
          <w:color w:val="000000"/>
          <w:sz w:val="28"/>
          <w:lang w:val="ru-RU"/>
        </w:rPr>
        <w:t>чебный план:</w:t>
      </w:r>
    </w:p>
    <w:p w:rsidR="00570210" w:rsidRPr="00D84029" w:rsidRDefault="00171A78">
      <w:pPr>
        <w:pStyle w:val="Standard"/>
        <w:tabs>
          <w:tab w:val="left" w:pos="720"/>
        </w:tabs>
        <w:ind w:firstLine="54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4029">
        <w:rPr>
          <w:rFonts w:ascii="Times New Roman" w:hAnsi="Times New Roman"/>
          <w:b/>
          <w:color w:val="000000"/>
          <w:sz w:val="28"/>
          <w:lang w:val="ru-RU"/>
        </w:rPr>
        <w:t xml:space="preserve">«Обеспечение экологической </w:t>
      </w:r>
      <w:r w:rsidRPr="00D84029">
        <w:rPr>
          <w:rFonts w:ascii="Times New Roman" w:hAnsi="Times New Roman"/>
          <w:b/>
          <w:color w:val="000000"/>
          <w:sz w:val="28"/>
          <w:lang w:val="ru-RU"/>
        </w:rPr>
        <w:t xml:space="preserve">безопасности при работах в области обращения с опасными отходами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4029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84029">
        <w:rPr>
          <w:rFonts w:ascii="Times New Roman" w:hAnsi="Times New Roman"/>
          <w:b/>
          <w:color w:val="000000"/>
          <w:sz w:val="28"/>
          <w:lang w:val="ru-RU"/>
        </w:rPr>
        <w:t xml:space="preserve"> класса опасности»</w:t>
      </w:r>
    </w:p>
    <w:p w:rsidR="00570210" w:rsidRPr="00D84029" w:rsidRDefault="00570210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W w:w="10886" w:type="dxa"/>
        <w:tblInd w:w="-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5364"/>
        <w:gridCol w:w="1305"/>
        <w:gridCol w:w="1757"/>
        <w:gridCol w:w="1704"/>
      </w:tblGrid>
      <w:tr w:rsidR="0057021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тем</w:t>
            </w:r>
          </w:p>
        </w:tc>
        <w:tc>
          <w:tcPr>
            <w:tcW w:w="4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1A78">
            <w:pPr>
              <w:rPr>
                <w:rFonts w:hint="eastAsia"/>
              </w:rPr>
            </w:pPr>
          </w:p>
        </w:tc>
        <w:tc>
          <w:tcPr>
            <w:tcW w:w="5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1A78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</w:t>
            </w:r>
          </w:p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Теоретические занятия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Практические занятия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Основы законодательства в области обращения с отходами в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Российской Федерации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Федеральное законодательство в области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Законодательство Краснодарского края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Международные обязательства России в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области регулирования деятельности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</w:t>
            </w:r>
          </w:p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обращению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Основные требования, предъявляемые к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индивидуальным предпринимателям и юридическим лицам, осуществляющим деятельность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Обращение с опасными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свойства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Опасность отходов для окружающей природной среды (экотоксичность)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Отнесение опасных отходов к классам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опасности для окружающей природной среды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Паспортизация опасных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Предупреждение и 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ликвидация чрезвычайных ситуаций при обращении с опасными</w:t>
            </w:r>
          </w:p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Нормирование воздействия отходов на окружающую среду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Нормативы предельно допустимых вредных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воздействий на окружающую природную</w:t>
            </w:r>
          </w:p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среду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Нормирование образования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Лимитирование размещения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Информационное обеспечение деятельности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по обращению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Государственный кадастр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Федеральный классификационный каталог  </w:t>
            </w:r>
          </w:p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Государственный реестр объектов размещения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Банк данных об отходах и технологиях их</w:t>
            </w:r>
          </w:p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использования и обезвреживания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Федеральное государственное статистическое наблюдение в области обращения с</w:t>
            </w:r>
          </w:p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Учет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Предоставление информации индивидуальными 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предпринимателями и юридическими  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лицами, осуществляющими деятельность в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4.5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Информационное обеспечение населения о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состоянии обращения с опасными отходами. Экологическое воспитание населения.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со средствами массовой информации. Профессиональная подготовка руководителей и специалистов на право работы с опасными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Лабораторно-аналитическое о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беспечение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деятельности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Мониторинг состояния окружающей природной среды на территориях объектов по</w:t>
            </w:r>
          </w:p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размещению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Методы и средства контроля воздействия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отходов на окружающую природную среду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Требования к лабораториям, осуществляющим аналитические исследование отходов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биотестирование их водных вытяжек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Экономические механизмы регулирования  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деятельности по обращению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Плата за размещение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Экологический налог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Страхование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Экологический ущерб при обращении с отходами и исковая деятельность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Экологический аудит в области обращения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Лицензирование деятельности по обращению с опасными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Лицензионные требования и условия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Содержание и оформление обоснования деятельности по обращению с опасными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Процедура лицензирования 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деятельности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обращению с опасными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Контроль за деятельностью в области обращения с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Права и обязанности индивидуальных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предпринимателей и юридических лиц при</w:t>
            </w:r>
          </w:p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осуществлении государственного контроля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9.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Организация управления потоками отходов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на уровне субъекта Российской Федерации, муниципального образования, промышленного предприятия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управления потоками отходов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на уровне субъекта Российской Федерации, муниципального 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образования, промышленного предприятия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10.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Организация обращения с твердыми бытовыми отходами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системы экологически безопасного обращения с твердыми бытовыми  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отходами на территориях городских и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других поселений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селективного сбора твердых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бытовых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Раздел 11. Транспортирование опасных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Требования к транспортированию опасных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Трансграничное перемещение опасных и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других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12.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Использование и обезвреживание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Технологии переработки наиболее распространенных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Использование и обезвреживание отходов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гальванических и металлургических производств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Использование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обезвреживание нефтешламов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Использование и обезвреживание золошлаковых отходов электроэнергетики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Использование и обезвреживание ртутьсодержащих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Переработка отработанных автомобильных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аккумуляторов и изношенных </w:t>
            </w: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шин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Состояние проблемы использования и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обезвреживания отходов, содержащих полихлорированные дифенилы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Наилучшие имеющиеся технологии использования и обезвреживания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13.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Проектирование и эксплуатация полигонов</w:t>
            </w:r>
          </w:p>
          <w:p w:rsidR="00570210" w:rsidRPr="00D84029" w:rsidRDefault="00171A78">
            <w:pPr>
              <w:pStyle w:val="Standard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по захоронению отходов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Проектирование и строительство полигонов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Экологическая экспертиза проектов строительства полигонов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Эксплуатация полигонов, их закрытие и</w:t>
            </w:r>
          </w:p>
          <w:p w:rsidR="00570210" w:rsidRPr="00D84029" w:rsidRDefault="00171A7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840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рекультивация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570210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570210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570210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Защита итоговой работы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570210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57021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570210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0" w:rsidRDefault="00171A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210" w:rsidRDefault="00171A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</w:p>
        </w:tc>
      </w:tr>
    </w:tbl>
    <w:p w:rsidR="00570210" w:rsidRDefault="00570210">
      <w:pPr>
        <w:pStyle w:val="Standard"/>
        <w:ind w:firstLine="567"/>
        <w:jc w:val="both"/>
        <w:rPr>
          <w:rFonts w:ascii="Times New Roman" w:hAnsi="Times New Roman"/>
          <w:color w:val="2D2E32"/>
          <w:sz w:val="21"/>
          <w:szCs w:val="21"/>
          <w:shd w:val="clear" w:color="auto" w:fill="FFFFFF"/>
          <w:lang w:val="ru-RU"/>
        </w:rPr>
      </w:pPr>
    </w:p>
    <w:sectPr w:rsidR="0057021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78" w:rsidRDefault="00171A78">
      <w:pPr>
        <w:rPr>
          <w:rFonts w:hint="eastAsia"/>
        </w:rPr>
      </w:pPr>
      <w:r>
        <w:separator/>
      </w:r>
    </w:p>
  </w:endnote>
  <w:endnote w:type="continuationSeparator" w:id="0">
    <w:p w:rsidR="00171A78" w:rsidRDefault="00171A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78" w:rsidRDefault="00171A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1A78" w:rsidRDefault="00171A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0210"/>
    <w:rsid w:val="00171A78"/>
    <w:rsid w:val="00570210"/>
    <w:rsid w:val="00D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CC326-BC41-4CA3-A4F5-47E72C2B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dcterms:created xsi:type="dcterms:W3CDTF">2020-11-30T05:29:00Z</dcterms:created>
  <dcterms:modified xsi:type="dcterms:W3CDTF">2020-11-30T05:29:00Z</dcterms:modified>
</cp:coreProperties>
</file>